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638C" w14:textId="723C7661" w:rsidR="00694FC0" w:rsidRPr="007B46B4" w:rsidRDefault="00694FC0" w:rsidP="00D66399">
      <w:pPr>
        <w:ind w:left="-709" w:right="-1181"/>
        <w:jc w:val="center"/>
        <w:rPr>
          <w:rFonts w:asciiTheme="minorHAnsi" w:hAnsiTheme="minorHAnsi" w:cstheme="minorHAnsi"/>
          <w:b/>
          <w:sz w:val="28"/>
        </w:rPr>
      </w:pPr>
      <w:r w:rsidRPr="007B46B4">
        <w:rPr>
          <w:rFonts w:asciiTheme="minorHAnsi" w:hAnsiTheme="minorHAnsi" w:cstheme="minorHAnsi"/>
          <w:b/>
          <w:sz w:val="28"/>
        </w:rPr>
        <w:t xml:space="preserve">Module Specification </w:t>
      </w:r>
    </w:p>
    <w:p w14:paraId="46DF64BA" w14:textId="77777777" w:rsidR="00694FC0" w:rsidRPr="007B46B4" w:rsidRDefault="00694FC0" w:rsidP="00D66399">
      <w:pPr>
        <w:ind w:left="-709" w:right="-1181"/>
        <w:jc w:val="center"/>
        <w:rPr>
          <w:rFonts w:asciiTheme="minorHAnsi" w:hAnsiTheme="minorHAnsi" w:cstheme="minorHAnsi"/>
          <w:b/>
          <w:sz w:val="28"/>
        </w:rPr>
      </w:pPr>
    </w:p>
    <w:p w14:paraId="2BC9BDA8" w14:textId="5594C755" w:rsidR="001C3324" w:rsidRPr="007B46B4" w:rsidRDefault="00CF6932" w:rsidP="00C258D4">
      <w:pPr>
        <w:pStyle w:val="ListParagraph"/>
        <w:numPr>
          <w:ilvl w:val="0"/>
          <w:numId w:val="3"/>
        </w:numPr>
        <w:ind w:right="-1181"/>
        <w:jc w:val="center"/>
        <w:rPr>
          <w:rFonts w:asciiTheme="minorHAnsi" w:hAnsiTheme="minorHAnsi" w:cstheme="minorHAnsi"/>
          <w:b/>
          <w:sz w:val="28"/>
        </w:rPr>
      </w:pPr>
      <w:r w:rsidRPr="007B46B4">
        <w:rPr>
          <w:rFonts w:asciiTheme="minorHAnsi" w:hAnsiTheme="minorHAnsi" w:cstheme="minorHAnsi"/>
          <w:b/>
          <w:sz w:val="28"/>
        </w:rPr>
        <w:t>Module Specification</w:t>
      </w:r>
    </w:p>
    <w:p w14:paraId="6F809D46" w14:textId="00DB1D76" w:rsidR="001C3324" w:rsidRPr="007B46B4" w:rsidRDefault="001C3324" w:rsidP="001C3324">
      <w:pPr>
        <w:ind w:left="-709"/>
        <w:jc w:val="both"/>
        <w:rPr>
          <w:rFonts w:asciiTheme="minorHAnsi" w:hAnsiTheme="minorHAnsi" w:cstheme="minorHAnsi"/>
          <w:b/>
          <w:color w:val="5B9BD5" w:themeColor="accent1"/>
        </w:rPr>
      </w:pPr>
    </w:p>
    <w:p w14:paraId="516E5087" w14:textId="267CF85F" w:rsidR="00A026D4" w:rsidRPr="007B46B4" w:rsidRDefault="00C258D4" w:rsidP="007B46B4">
      <w:pPr>
        <w:ind w:left="-709"/>
        <w:jc w:val="center"/>
        <w:rPr>
          <w:rFonts w:asciiTheme="minorHAnsi" w:hAnsiTheme="minorHAnsi" w:cstheme="minorHAnsi"/>
          <w:b/>
          <w:color w:val="5B9BD5" w:themeColor="accent1"/>
        </w:rPr>
      </w:pPr>
      <w:r w:rsidRPr="007B46B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3A780" wp14:editId="55ABFA97">
                <wp:simplePos x="0" y="0"/>
                <wp:positionH relativeFrom="page">
                  <wp:posOffset>447675</wp:posOffset>
                </wp:positionH>
                <wp:positionV relativeFrom="paragraph">
                  <wp:posOffset>271145</wp:posOffset>
                </wp:positionV>
                <wp:extent cx="6915150" cy="5461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546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20301" w14:textId="565C9A57" w:rsidR="00A050B3" w:rsidRPr="007B46B4" w:rsidRDefault="00A050B3" w:rsidP="00A050B3">
                            <w:pPr>
                              <w:ind w:right="-2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7B46B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This module specification contains the material information about the module which should not be changed without following the</w:t>
                            </w:r>
                            <w:r w:rsidR="0090722E" w:rsidRPr="007B46B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module</w:t>
                            </w:r>
                            <w:r w:rsidRPr="007B46B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modification process.</w:t>
                            </w:r>
                          </w:p>
                          <w:p w14:paraId="61870382" w14:textId="73879DE1" w:rsidR="00A050B3" w:rsidRDefault="00A050B3" w:rsidP="00A050B3">
                            <w:pPr>
                              <w:ind w:right="-30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593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25pt;margin-top:21.35pt;width:544.5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rESgIAAMIEAAAOAAAAZHJzL2Uyb0RvYy54bWysVMFu2zAMvQ/YPwi6L46DJG2MOkWXrsOA&#10;rhvQ7gMYWY6FSaInKbGzrx8lJ1myAT0MuwgSKT0+8pG6ue2NZjvpvEJb8nw05kxagZWym5J/e3l4&#10;d82ZD2Ar0GhlyffS89vl2zc3XVvICTaoK+kYgVhfdG3JmxDaIsu8aKQBP8JWWnLW6AwEOrpNVjno&#10;CN3obDIez7MOXdU6FNJ7st4PTr5M+HUtRfhS114GpktO3EJaXVrXcc2WN1BsHLSNEgca8A8sDChL&#10;QU9Q9xCAbZ36C8oo4dBjHUYCTYZ1rYRMOVA2+fiPbJ4baGXKhYrj21OZ/P+DFU+7r46pquST/Ioz&#10;C4ZEepF9YO+xZ5NYn671BV17buli6MlMOqdcffuI4rtnFlcN2I28cw67RkJF/PL4Mjt7OuD4CLLu&#10;PmNFYWAbMAH1tTOxeFQORuik0/6kTaQiyDhf5LN8Ri5Bvtl0no+TeBkUx9et8+GjRMPipuSOtE/o&#10;sHv0IbKB4nglBvOoVfWgtE6H2G9ypR3bAXUKCCFtmKXnemuI7mCnjhvCQkFm6qzBfH00U4jUuREp&#10;BbwIoi3rSr6YTQbgC9/p2esEpsdIlwTmR/PrBIwKNGxamZInyof2j5J9sFUahQBKD3uC0vagYZRt&#10;EDD06/7QE2us9qSmw2Go6BOgTYPuJ2cdDVTJ/Y8tOMmZ/mSpIxb5dBonMB2ms6sJHdy5Z33uASsI&#10;quSBs2G7Cmlqo1gW76hzapVEjS02MDlwpUFJpT8MdZzE83O69fvrWf4CAAD//wMAUEsDBBQABgAI&#10;AAAAIQC77ga34AAAAAoBAAAPAAAAZHJzL2Rvd25yZXYueG1sTI9BT8MwDIXvSPyHyEhc0JauMDpK&#10;0wkxuEziwAb3tDFtReN0TdaV/nq8E9xsv6fn72Xr0bZiwN43jhQs5hEIpNKZhioFH/vX2QqED5qM&#10;bh2hgh/0sM4vLzKdGneidxx2oRIcQj7VCuoQulRKX9ZotZ+7Dom1L9dbHXjtK2l6feJw28o4iu6l&#10;1Q3xh1p3+Fxj+b07WgUv/jAU0/S2ua0Pn5upGxGn7Y1S11fj0yOIgGP4M8MZn9EhZ6bCHcl40SpI&#10;oiU7FdzFCYizvlg+8KXgKV4lIPNM/q+Q/wIAAP//AwBQSwECLQAUAAYACAAAACEAtoM4kv4AAADh&#10;AQAAEwAAAAAAAAAAAAAAAAAAAAAAW0NvbnRlbnRfVHlwZXNdLnhtbFBLAQItABQABgAIAAAAIQA4&#10;/SH/1gAAAJQBAAALAAAAAAAAAAAAAAAAAC8BAABfcmVscy8ucmVsc1BLAQItABQABgAIAAAAIQAK&#10;JLrESgIAAMIEAAAOAAAAAAAAAAAAAAAAAC4CAABkcnMvZTJvRG9jLnhtbFBLAQItABQABgAIAAAA&#10;IQC77ga34AAAAAoBAAAPAAAAAAAAAAAAAAAAAKQEAABkcnMvZG93bnJldi54bWxQSwUGAAAAAAQA&#10;BADzAAAAsQUAAAAA&#10;" fillcolor="#d9e2f3 [664]" strokecolor="#b4c6e7 [1304]">
                <v:textbox>
                  <w:txbxContent>
                    <w:p w14:paraId="6DA20301" w14:textId="565C9A57" w:rsidR="00A050B3" w:rsidRPr="007B46B4" w:rsidRDefault="00A050B3" w:rsidP="00A050B3">
                      <w:pPr>
                        <w:ind w:right="-2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</w:pPr>
                      <w:r w:rsidRPr="007B46B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>This module specification contains the material information about the module which should not be changed without following the</w:t>
                      </w:r>
                      <w:r w:rsidR="0090722E" w:rsidRPr="007B46B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 module</w:t>
                      </w:r>
                      <w:r w:rsidRPr="007B46B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 modification process.</w:t>
                      </w:r>
                    </w:p>
                    <w:p w14:paraId="61870382" w14:textId="73879DE1" w:rsidR="00A050B3" w:rsidRDefault="00A050B3" w:rsidP="00A050B3">
                      <w:pPr>
                        <w:ind w:right="-303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C3324" w:rsidRPr="007B46B4">
        <w:rPr>
          <w:rFonts w:asciiTheme="minorHAnsi" w:hAnsiTheme="minorHAnsi" w:cstheme="minorHAnsi"/>
          <w:b/>
          <w:color w:val="5B9BD5" w:themeColor="accent1"/>
        </w:rPr>
        <w:t>All guidance and example text appears in blue</w:t>
      </w:r>
      <w:r w:rsidR="00F51AB5" w:rsidRPr="007B46B4">
        <w:rPr>
          <w:rFonts w:asciiTheme="minorHAnsi" w:hAnsiTheme="minorHAnsi" w:cstheme="minorHAnsi"/>
          <w:b/>
          <w:color w:val="5B9BD5" w:themeColor="accent1"/>
        </w:rPr>
        <w:t xml:space="preserve">. </w:t>
      </w:r>
      <w:r w:rsidR="006C638C" w:rsidRPr="007B46B4">
        <w:rPr>
          <w:rFonts w:asciiTheme="minorHAnsi" w:hAnsiTheme="minorHAnsi" w:cstheme="minorHAnsi"/>
          <w:b/>
          <w:color w:val="5B9BD5" w:themeColor="accent1"/>
        </w:rPr>
        <w:t>Please delete once the template is completed.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4395"/>
        <w:gridCol w:w="6520"/>
      </w:tblGrid>
      <w:tr w:rsidR="00720E0A" w:rsidRPr="007B46B4" w14:paraId="1DA7D79D" w14:textId="77777777" w:rsidTr="00E57EC8">
        <w:tc>
          <w:tcPr>
            <w:tcW w:w="4395" w:type="dxa"/>
            <w:shd w:val="clear" w:color="auto" w:fill="F2F2F2" w:themeFill="background1" w:themeFillShade="F2"/>
          </w:tcPr>
          <w:p w14:paraId="101435D2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Module Title:</w:t>
            </w:r>
          </w:p>
        </w:tc>
        <w:tc>
          <w:tcPr>
            <w:tcW w:w="6520" w:type="dxa"/>
          </w:tcPr>
          <w:p w14:paraId="7261668B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20E0A" w:rsidRPr="007B46B4" w14:paraId="57418CFA" w14:textId="77777777" w:rsidTr="00E57EC8">
        <w:tc>
          <w:tcPr>
            <w:tcW w:w="4395" w:type="dxa"/>
            <w:shd w:val="clear" w:color="auto" w:fill="F2F2F2" w:themeFill="background1" w:themeFillShade="F2"/>
          </w:tcPr>
          <w:p w14:paraId="4B0751EA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Module Code (if already approved):</w:t>
            </w:r>
          </w:p>
        </w:tc>
        <w:tc>
          <w:tcPr>
            <w:tcW w:w="6520" w:type="dxa"/>
          </w:tcPr>
          <w:p w14:paraId="72DE5A77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20E0A" w:rsidRPr="007B46B4" w14:paraId="731631A9" w14:textId="77777777" w:rsidTr="00E57EC8">
        <w:tc>
          <w:tcPr>
            <w:tcW w:w="4395" w:type="dxa"/>
            <w:shd w:val="clear" w:color="auto" w:fill="F2F2F2" w:themeFill="background1" w:themeFillShade="F2"/>
          </w:tcPr>
          <w:p w14:paraId="08CA3581" w14:textId="1488C49A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 xml:space="preserve">Parent </w:t>
            </w:r>
            <w:r w:rsidR="007468E0" w:rsidRPr="007B46B4">
              <w:rPr>
                <w:rFonts w:asciiTheme="minorHAnsi" w:hAnsiTheme="minorHAnsi" w:cstheme="minorHAnsi"/>
                <w:b/>
              </w:rPr>
              <w:t>Course</w:t>
            </w:r>
            <w:r w:rsidRPr="007B46B4">
              <w:rPr>
                <w:rFonts w:asciiTheme="minorHAnsi" w:hAnsiTheme="minorHAnsi" w:cstheme="minorHAnsi"/>
                <w:b/>
              </w:rPr>
              <w:t xml:space="preserve"> Title</w:t>
            </w:r>
            <w:r w:rsidR="007468E0" w:rsidRPr="007B46B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20" w:type="dxa"/>
          </w:tcPr>
          <w:p w14:paraId="507351CE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B57CB" w:rsidRPr="007B46B4" w14:paraId="1C5A002A" w14:textId="77777777" w:rsidTr="001C3324">
        <w:trPr>
          <w:trHeight w:val="449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357C1AD4" w14:textId="77777777" w:rsidR="00BB57CB" w:rsidRPr="007B46B4" w:rsidRDefault="00BB57CB" w:rsidP="001C332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Faculty and School:</w:t>
            </w:r>
          </w:p>
        </w:tc>
        <w:tc>
          <w:tcPr>
            <w:tcW w:w="6520" w:type="dxa"/>
            <w:vAlign w:val="center"/>
          </w:tcPr>
          <w:p w14:paraId="751E095C" w14:textId="66BD13BB" w:rsidR="00BB57CB" w:rsidRPr="007B46B4" w:rsidRDefault="00BB57CB" w:rsidP="001C3324">
            <w:pPr>
              <w:widowControl w:val="0"/>
              <w:tabs>
                <w:tab w:val="right" w:pos="7920"/>
              </w:tabs>
              <w:rPr>
                <w:rFonts w:asciiTheme="minorHAnsi" w:hAnsiTheme="minorHAnsi" w:cstheme="minorHAnsi"/>
                <w:b/>
                <w:bCs/>
                <w:color w:val="5B9BD5" w:themeColor="accent1"/>
              </w:rPr>
            </w:pPr>
          </w:p>
        </w:tc>
      </w:tr>
      <w:tr w:rsidR="00720E0A" w:rsidRPr="007B46B4" w14:paraId="2D40E160" w14:textId="77777777" w:rsidTr="00874FB6">
        <w:trPr>
          <w:trHeight w:val="429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3C51AE8" w14:textId="77777777" w:rsidR="00720E0A" w:rsidRPr="007B46B4" w:rsidRDefault="00720E0A" w:rsidP="00874F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Level:</w:t>
            </w:r>
          </w:p>
        </w:tc>
        <w:tc>
          <w:tcPr>
            <w:tcW w:w="6520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136774918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0" w:value="0"/>
                <w:listItem w:displayText="4" w:value="4"/>
                <w:listItem w:displayText="5" w:value="5"/>
                <w:listItem w:displayText="6" w:value="6"/>
                <w:listItem w:displayText="7" w:value="7"/>
              </w:dropDownList>
            </w:sdtPr>
            <w:sdtEndPr/>
            <w:sdtContent>
              <w:p w14:paraId="7BA61357" w14:textId="56FFB6AB" w:rsidR="00874FB6" w:rsidRPr="007B46B4" w:rsidRDefault="00874FB6" w:rsidP="00874FB6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7B46B4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720E0A" w:rsidRPr="007B46B4" w14:paraId="6A0E87C3" w14:textId="77777777" w:rsidTr="00E57EC8">
        <w:tc>
          <w:tcPr>
            <w:tcW w:w="4395" w:type="dxa"/>
            <w:shd w:val="clear" w:color="auto" w:fill="F2F2F2" w:themeFill="background1" w:themeFillShade="F2"/>
          </w:tcPr>
          <w:p w14:paraId="7106605F" w14:textId="77777777" w:rsidR="0024741F" w:rsidRPr="007B46B4" w:rsidRDefault="00FD1CD6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 xml:space="preserve">Number of Credits </w:t>
            </w:r>
          </w:p>
          <w:p w14:paraId="2D12E197" w14:textId="6E273418" w:rsidR="00720E0A" w:rsidRPr="007B46B4" w:rsidRDefault="00FD1CD6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056D7">
              <w:rPr>
                <w:rFonts w:asciiTheme="minorHAnsi" w:hAnsiTheme="minorHAnsi" w:cstheme="minorHAnsi"/>
                <w:bCs/>
                <w:sz w:val="18"/>
                <w:szCs w:val="16"/>
              </w:rPr>
              <w:t>(20 credits = 200 Hours)</w:t>
            </w:r>
          </w:p>
        </w:tc>
        <w:tc>
          <w:tcPr>
            <w:tcW w:w="6520" w:type="dxa"/>
          </w:tcPr>
          <w:p w14:paraId="48651CCC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20E0A" w:rsidRPr="007B46B4" w14:paraId="28115F8D" w14:textId="77777777" w:rsidTr="00874FB6">
        <w:trPr>
          <w:trHeight w:val="383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A7B32E2" w14:textId="77777777" w:rsidR="00720E0A" w:rsidRPr="007B46B4" w:rsidRDefault="00720E0A" w:rsidP="00874F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Semester of Delivery:</w:t>
            </w:r>
          </w:p>
        </w:tc>
        <w:tc>
          <w:tcPr>
            <w:tcW w:w="6520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1230273977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Cross-Semesters" w:value="Cross-Semesters"/>
                <w:listItem w:displayText="Exception" w:value="Exception"/>
              </w:dropDownList>
            </w:sdtPr>
            <w:sdtEndPr/>
            <w:sdtContent>
              <w:p w14:paraId="735BE948" w14:textId="3B70D190" w:rsidR="00874FB6" w:rsidRPr="007B46B4" w:rsidRDefault="00874FB6" w:rsidP="00874FB6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7B46B4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572725" w:rsidRPr="007B46B4" w14:paraId="7A76CEE5" w14:textId="77777777" w:rsidTr="00874FB6">
        <w:trPr>
          <w:trHeight w:val="383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150DACE8" w14:textId="7CA45F53" w:rsidR="00572725" w:rsidRPr="007B46B4" w:rsidRDefault="00572725" w:rsidP="00874F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Year of Delivery:</w:t>
            </w:r>
          </w:p>
        </w:tc>
        <w:tc>
          <w:tcPr>
            <w:tcW w:w="6520" w:type="dxa"/>
            <w:vAlign w:val="center"/>
          </w:tcPr>
          <w:p w14:paraId="48AEF195" w14:textId="77777777" w:rsidR="00572725" w:rsidRPr="007B46B4" w:rsidRDefault="00572725" w:rsidP="00874FB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20E0A" w:rsidRPr="007B46B4" w14:paraId="1E722D9E" w14:textId="77777777" w:rsidTr="00E57EC8">
        <w:tc>
          <w:tcPr>
            <w:tcW w:w="4395" w:type="dxa"/>
            <w:shd w:val="clear" w:color="auto" w:fill="F2F2F2" w:themeFill="background1" w:themeFillShade="F2"/>
          </w:tcPr>
          <w:p w14:paraId="3D8B6962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Pre-Requisites:</w:t>
            </w:r>
          </w:p>
        </w:tc>
        <w:tc>
          <w:tcPr>
            <w:tcW w:w="6520" w:type="dxa"/>
          </w:tcPr>
          <w:p w14:paraId="2856A12E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20E0A" w:rsidRPr="007B46B4" w14:paraId="78B347A3" w14:textId="77777777" w:rsidTr="00E57EC8">
        <w:tc>
          <w:tcPr>
            <w:tcW w:w="4395" w:type="dxa"/>
            <w:shd w:val="clear" w:color="auto" w:fill="F2F2F2" w:themeFill="background1" w:themeFillShade="F2"/>
          </w:tcPr>
          <w:p w14:paraId="1D4CB9F4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Co-Requisites:</w:t>
            </w:r>
          </w:p>
        </w:tc>
        <w:tc>
          <w:tcPr>
            <w:tcW w:w="6520" w:type="dxa"/>
          </w:tcPr>
          <w:p w14:paraId="238677EB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F6932" w:rsidRPr="007B46B4" w14:paraId="548DAC28" w14:textId="77777777" w:rsidTr="00E57EC8">
        <w:tc>
          <w:tcPr>
            <w:tcW w:w="4395" w:type="dxa"/>
            <w:shd w:val="clear" w:color="auto" w:fill="F2F2F2" w:themeFill="background1" w:themeFillShade="F2"/>
          </w:tcPr>
          <w:p w14:paraId="10D02D2E" w14:textId="0DE07619" w:rsidR="00CF6932" w:rsidRPr="007B46B4" w:rsidRDefault="00AD0A98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Courses</w:t>
            </w:r>
            <w:r w:rsidR="00572725" w:rsidRPr="007B46B4">
              <w:rPr>
                <w:rFonts w:asciiTheme="minorHAnsi" w:hAnsiTheme="minorHAnsi" w:cstheme="minorHAnsi"/>
                <w:b/>
              </w:rPr>
              <w:t xml:space="preserve"> for which this is a core module</w:t>
            </w:r>
            <w:r w:rsidR="00CF6932" w:rsidRPr="007B46B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520" w:type="dxa"/>
          </w:tcPr>
          <w:p w14:paraId="1D620605" w14:textId="7D13708F" w:rsidR="00CF6932" w:rsidRPr="007B46B4" w:rsidRDefault="00CF6932" w:rsidP="00CF6932">
            <w:pPr>
              <w:spacing w:line="276" w:lineRule="auto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673A48" w:rsidRPr="007B46B4" w14:paraId="10912751" w14:textId="77777777" w:rsidTr="00E57EC8">
        <w:tc>
          <w:tcPr>
            <w:tcW w:w="4395" w:type="dxa"/>
            <w:shd w:val="clear" w:color="auto" w:fill="F2F2F2" w:themeFill="background1" w:themeFillShade="F2"/>
          </w:tcPr>
          <w:p w14:paraId="0E9BFDC2" w14:textId="5BE638BC" w:rsidR="00673A48" w:rsidRPr="007B46B4" w:rsidRDefault="00AD0A98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Courses</w:t>
            </w:r>
            <w:r w:rsidR="00673A48" w:rsidRPr="007B46B4">
              <w:rPr>
                <w:rFonts w:asciiTheme="minorHAnsi" w:hAnsiTheme="minorHAnsi" w:cstheme="minorHAnsi"/>
                <w:b/>
              </w:rPr>
              <w:t xml:space="preserve"> for which this is an optional module</w:t>
            </w:r>
          </w:p>
        </w:tc>
        <w:tc>
          <w:tcPr>
            <w:tcW w:w="6520" w:type="dxa"/>
          </w:tcPr>
          <w:p w14:paraId="1162A644" w14:textId="77777777" w:rsidR="00673A48" w:rsidRPr="007B46B4" w:rsidRDefault="00673A48" w:rsidP="00CF6932">
            <w:pPr>
              <w:spacing w:line="276" w:lineRule="auto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865236" w:rsidRPr="007B46B4" w14:paraId="75FE6777" w14:textId="77777777" w:rsidTr="00E57EC8">
        <w:tc>
          <w:tcPr>
            <w:tcW w:w="4395" w:type="dxa"/>
            <w:shd w:val="clear" w:color="auto" w:fill="F2F2F2" w:themeFill="background1" w:themeFillShade="F2"/>
          </w:tcPr>
          <w:p w14:paraId="5A12592A" w14:textId="71FEFB8F" w:rsidR="00865236" w:rsidRPr="007B46B4" w:rsidRDefault="00865236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PSRB requirements</w:t>
            </w:r>
            <w:r w:rsidR="00983E01" w:rsidRPr="007B46B4">
              <w:rPr>
                <w:rFonts w:asciiTheme="minorHAnsi" w:hAnsiTheme="minorHAnsi" w:cstheme="minorHAnsi"/>
                <w:b/>
              </w:rPr>
              <w:t xml:space="preserve"> for completing the module</w:t>
            </w:r>
          </w:p>
        </w:tc>
        <w:tc>
          <w:tcPr>
            <w:tcW w:w="6520" w:type="dxa"/>
          </w:tcPr>
          <w:p w14:paraId="0CF389E9" w14:textId="5AFA96C4" w:rsidR="00865236" w:rsidRPr="007B46B4" w:rsidRDefault="00BB7E64" w:rsidP="00CF6932">
            <w:pPr>
              <w:spacing w:line="276" w:lineRule="auto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7B46B4">
              <w:rPr>
                <w:rFonts w:asciiTheme="minorHAnsi" w:hAnsiTheme="minorHAnsi" w:cstheme="minorHAnsi"/>
                <w:color w:val="0070C0"/>
              </w:rPr>
              <w:t>e.g</w:t>
            </w:r>
            <w:proofErr w:type="spellEnd"/>
            <w:r w:rsidRPr="007B46B4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865236" w:rsidRPr="007B46B4">
              <w:rPr>
                <w:rFonts w:asciiTheme="minorHAnsi" w:hAnsiTheme="minorHAnsi" w:cstheme="minorHAnsi"/>
                <w:color w:val="0070C0"/>
              </w:rPr>
              <w:t>What must be passed to qualify for the award?</w:t>
            </w:r>
          </w:p>
        </w:tc>
      </w:tr>
    </w:tbl>
    <w:p w14:paraId="3BD4266F" w14:textId="77777777" w:rsidR="00A026D4" w:rsidRPr="007B46B4" w:rsidRDefault="00A026D4" w:rsidP="00CF6932">
      <w:pPr>
        <w:ind w:hanging="2700"/>
        <w:rPr>
          <w:rFonts w:asciiTheme="minorHAnsi" w:hAnsiTheme="minorHAnsi" w:cstheme="minorHAnsi"/>
          <w:b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720E0A" w:rsidRPr="007B46B4" w14:paraId="476C8EF7" w14:textId="77777777" w:rsidTr="00E57EC8">
        <w:tc>
          <w:tcPr>
            <w:tcW w:w="10915" w:type="dxa"/>
            <w:gridSpan w:val="2"/>
            <w:shd w:val="clear" w:color="auto" w:fill="F2F2F2" w:themeFill="background1" w:themeFillShade="F2"/>
          </w:tcPr>
          <w:p w14:paraId="54D340DF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Summary of Module Content:</w:t>
            </w:r>
          </w:p>
        </w:tc>
      </w:tr>
      <w:tr w:rsidR="00720E0A" w:rsidRPr="007B46B4" w14:paraId="78026F3A" w14:textId="77777777" w:rsidTr="00CF6932">
        <w:tc>
          <w:tcPr>
            <w:tcW w:w="10915" w:type="dxa"/>
            <w:gridSpan w:val="2"/>
          </w:tcPr>
          <w:p w14:paraId="2AB57F69" w14:textId="59D56CFA" w:rsidR="00720E0A" w:rsidRPr="007B46B4" w:rsidRDefault="00874FB6" w:rsidP="00CF6932">
            <w:pPr>
              <w:spacing w:line="276" w:lineRule="auto"/>
              <w:rPr>
                <w:rFonts w:asciiTheme="minorHAnsi" w:hAnsiTheme="minorHAnsi" w:cstheme="minorHAnsi"/>
                <w:color w:val="0070C0"/>
              </w:rPr>
            </w:pPr>
            <w:proofErr w:type="spellStart"/>
            <w:r w:rsidRPr="007B46B4">
              <w:rPr>
                <w:rFonts w:asciiTheme="minorHAnsi" w:hAnsiTheme="minorHAnsi" w:cstheme="minorHAnsi"/>
                <w:color w:val="0070C0"/>
              </w:rPr>
              <w:t>Eg</w:t>
            </w:r>
            <w:proofErr w:type="spellEnd"/>
            <w:r w:rsidRPr="007B46B4">
              <w:rPr>
                <w:rFonts w:asciiTheme="minorHAnsi" w:hAnsiTheme="minorHAnsi" w:cstheme="minorHAnsi"/>
                <w:color w:val="0070C0"/>
              </w:rPr>
              <w:t>:</w:t>
            </w:r>
            <w:r w:rsidR="00720E0A" w:rsidRPr="007B46B4">
              <w:rPr>
                <w:rFonts w:asciiTheme="minorHAnsi" w:hAnsiTheme="minorHAnsi" w:cstheme="minorHAnsi"/>
                <w:color w:val="0070C0"/>
              </w:rPr>
              <w:t xml:space="preserve"> This module exam</w:t>
            </w:r>
            <w:r w:rsidR="00F13C5F" w:rsidRPr="007B46B4">
              <w:rPr>
                <w:rFonts w:asciiTheme="minorHAnsi" w:hAnsiTheme="minorHAnsi" w:cstheme="minorHAnsi"/>
                <w:color w:val="0070C0"/>
              </w:rPr>
              <w:t>ine</w:t>
            </w:r>
            <w:r w:rsidR="00720E0A" w:rsidRPr="007B46B4">
              <w:rPr>
                <w:rFonts w:asciiTheme="minorHAnsi" w:hAnsiTheme="minorHAnsi" w:cstheme="minorHAnsi"/>
                <w:color w:val="0070C0"/>
              </w:rPr>
              <w:t>s the foreign policy record of American presidency since 1996</w:t>
            </w:r>
          </w:p>
          <w:p w14:paraId="0FE5A548" w14:textId="77777777" w:rsidR="00720E0A" w:rsidRPr="007B46B4" w:rsidRDefault="00720E0A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7BEF" w:rsidRPr="007B46B4" w14:paraId="76963620" w14:textId="77777777" w:rsidTr="00E57EC8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10720D7E" w14:textId="77777777" w:rsidR="00097BEF" w:rsidRPr="007B46B4" w:rsidRDefault="00097BEF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Module Aims:</w:t>
            </w:r>
          </w:p>
        </w:tc>
        <w:tc>
          <w:tcPr>
            <w:tcW w:w="8505" w:type="dxa"/>
          </w:tcPr>
          <w:p w14:paraId="027C5359" w14:textId="77777777" w:rsidR="00097BEF" w:rsidRPr="007B46B4" w:rsidRDefault="00097BEF" w:rsidP="00CF69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>1</w:t>
            </w:r>
          </w:p>
        </w:tc>
      </w:tr>
      <w:tr w:rsidR="00097BEF" w:rsidRPr="007B46B4" w14:paraId="59779E69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7BA75DB0" w14:textId="77777777" w:rsidR="00097BEF" w:rsidRPr="007B46B4" w:rsidRDefault="00097BEF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5EC227A4" w14:textId="77777777" w:rsidR="00097BEF" w:rsidRPr="007B46B4" w:rsidRDefault="00097BEF" w:rsidP="00CF69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>2</w:t>
            </w:r>
          </w:p>
        </w:tc>
      </w:tr>
      <w:tr w:rsidR="00097BEF" w:rsidRPr="007B46B4" w14:paraId="30A0DDEA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5D050832" w14:textId="77777777" w:rsidR="00097BEF" w:rsidRPr="007B46B4" w:rsidRDefault="00097BEF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25184F24" w14:textId="77777777" w:rsidR="00097BEF" w:rsidRPr="007B46B4" w:rsidRDefault="00097BEF" w:rsidP="00CF69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>3</w:t>
            </w:r>
          </w:p>
        </w:tc>
      </w:tr>
      <w:tr w:rsidR="00097BEF" w:rsidRPr="007B46B4" w14:paraId="7E6AE70C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266E1893" w14:textId="77777777" w:rsidR="00097BEF" w:rsidRPr="007B46B4" w:rsidRDefault="00097BEF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68B18C94" w14:textId="77777777" w:rsidR="00097BEF" w:rsidRPr="007B46B4" w:rsidRDefault="00097BEF" w:rsidP="00CF6932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B46B4">
              <w:rPr>
                <w:rFonts w:asciiTheme="minorHAnsi" w:hAnsiTheme="minorHAnsi" w:cstheme="minorHAnsi"/>
              </w:rPr>
              <w:t>4 (</w:t>
            </w:r>
            <w:r w:rsidRPr="007B46B4">
              <w:rPr>
                <w:rFonts w:asciiTheme="minorHAnsi" w:hAnsiTheme="minorHAnsi" w:cstheme="minorHAnsi"/>
                <w:i/>
              </w:rPr>
              <w:t>add other rows as required)</w:t>
            </w:r>
          </w:p>
        </w:tc>
      </w:tr>
    </w:tbl>
    <w:p w14:paraId="662EBD08" w14:textId="77777777" w:rsidR="0031452E" w:rsidRPr="007B46B4" w:rsidRDefault="0031452E" w:rsidP="00CF6932">
      <w:pPr>
        <w:ind w:hanging="2700"/>
        <w:rPr>
          <w:rFonts w:asciiTheme="minorHAnsi" w:hAnsiTheme="minorHAnsi" w:cstheme="minorHAnsi"/>
          <w:b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E858D6" w:rsidRPr="007B46B4" w14:paraId="50F23037" w14:textId="77777777" w:rsidTr="00697018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363170BD" w14:textId="5DDC6EDF" w:rsidR="00E858D6" w:rsidRPr="007B46B4" w:rsidRDefault="00E858D6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Module Learning Outcomes:</w:t>
            </w:r>
          </w:p>
          <w:p w14:paraId="2A16B78C" w14:textId="39C0D829" w:rsidR="00E858D6" w:rsidRPr="007B46B4" w:rsidRDefault="00E858D6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</w:tcPr>
          <w:p w14:paraId="448C2EF4" w14:textId="57943F42" w:rsidR="00E858D6" w:rsidRPr="007B46B4" w:rsidRDefault="00E858D6" w:rsidP="00CF69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  <w:b/>
              </w:rPr>
              <w:t>By the end of the module students will be able to:</w:t>
            </w:r>
          </w:p>
        </w:tc>
      </w:tr>
      <w:tr w:rsidR="00E858D6" w:rsidRPr="007B46B4" w14:paraId="5242C0A8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76308532" w14:textId="77777777" w:rsidR="00E858D6" w:rsidRPr="007B46B4" w:rsidRDefault="00E858D6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3E72B97D" w14:textId="2F49A57C" w:rsidR="00E858D6" w:rsidRPr="007B46B4" w:rsidRDefault="00E858D6" w:rsidP="00CF69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>1</w:t>
            </w:r>
          </w:p>
        </w:tc>
      </w:tr>
      <w:tr w:rsidR="00E858D6" w:rsidRPr="007B46B4" w14:paraId="2C1514E6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65E5DB79" w14:textId="77777777" w:rsidR="00E858D6" w:rsidRPr="007B46B4" w:rsidRDefault="00E858D6" w:rsidP="00E858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3E21A71F" w14:textId="77CF0A8B" w:rsidR="00E858D6" w:rsidRPr="007B46B4" w:rsidRDefault="00E858D6" w:rsidP="00E858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>2</w:t>
            </w:r>
          </w:p>
        </w:tc>
      </w:tr>
      <w:tr w:rsidR="00E858D6" w:rsidRPr="007B46B4" w14:paraId="018CB4BB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3FCF7DB7" w14:textId="77777777" w:rsidR="00E858D6" w:rsidRPr="007B46B4" w:rsidRDefault="00E858D6" w:rsidP="00E858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1616BE3C" w14:textId="5CD47B58" w:rsidR="00E858D6" w:rsidRPr="007B46B4" w:rsidRDefault="00E858D6" w:rsidP="00E858D6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7B46B4">
              <w:rPr>
                <w:rFonts w:asciiTheme="minorHAnsi" w:hAnsiTheme="minorHAnsi" w:cstheme="minorHAnsi"/>
              </w:rPr>
              <w:t>3</w:t>
            </w:r>
          </w:p>
        </w:tc>
      </w:tr>
      <w:tr w:rsidR="00E858D6" w:rsidRPr="007B46B4" w14:paraId="6F61C418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511CA74A" w14:textId="77777777" w:rsidR="00E858D6" w:rsidRPr="007B46B4" w:rsidRDefault="00E858D6" w:rsidP="00E858D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534A95CD" w14:textId="5E8CBAC1" w:rsidR="00E858D6" w:rsidRPr="007B46B4" w:rsidRDefault="00E858D6" w:rsidP="00E858D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 xml:space="preserve">4 </w:t>
            </w:r>
            <w:r w:rsidRPr="007B46B4">
              <w:rPr>
                <w:rFonts w:asciiTheme="minorHAnsi" w:hAnsiTheme="minorHAnsi" w:cstheme="minorHAnsi"/>
                <w:i/>
              </w:rPr>
              <w:t>(add other rows as required)</w:t>
            </w:r>
          </w:p>
        </w:tc>
      </w:tr>
    </w:tbl>
    <w:p w14:paraId="0DFE0E81" w14:textId="77777777" w:rsidR="00097BEF" w:rsidRPr="007B46B4" w:rsidRDefault="00097BEF" w:rsidP="00CF6932">
      <w:pPr>
        <w:ind w:hanging="2700"/>
        <w:rPr>
          <w:rFonts w:asciiTheme="minorHAnsi" w:hAnsiTheme="minorHAnsi" w:cstheme="minorHAnsi"/>
          <w:b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1B683E" w:rsidRPr="007B46B4" w14:paraId="3E0FBA69" w14:textId="77777777" w:rsidTr="00E57EC8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556811D2" w14:textId="77777777" w:rsidR="001B683E" w:rsidRDefault="001B683E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Academic Direction:</w:t>
            </w:r>
          </w:p>
          <w:p w14:paraId="208E672E" w14:textId="77777777" w:rsidR="001B683E" w:rsidRPr="001B683E" w:rsidRDefault="001B683E" w:rsidP="001B683E">
            <w:pPr>
              <w:rPr>
                <w:rFonts w:asciiTheme="minorHAnsi" w:hAnsiTheme="minorHAnsi" w:cstheme="minorHAnsi"/>
              </w:rPr>
            </w:pPr>
          </w:p>
          <w:p w14:paraId="67033E6E" w14:textId="77777777" w:rsidR="001B683E" w:rsidRPr="001B683E" w:rsidRDefault="001B683E" w:rsidP="001B683E">
            <w:pPr>
              <w:rPr>
                <w:rFonts w:asciiTheme="minorHAnsi" w:hAnsiTheme="minorHAnsi" w:cstheme="minorHAnsi"/>
              </w:rPr>
            </w:pPr>
          </w:p>
          <w:p w14:paraId="5D82D6EE" w14:textId="77777777" w:rsidR="001B683E" w:rsidRPr="001B683E" w:rsidRDefault="001B683E" w:rsidP="001B683E">
            <w:pPr>
              <w:rPr>
                <w:rFonts w:asciiTheme="minorHAnsi" w:hAnsiTheme="minorHAnsi" w:cstheme="minorHAnsi"/>
              </w:rPr>
            </w:pPr>
          </w:p>
          <w:p w14:paraId="5CF72D6C" w14:textId="77777777" w:rsidR="001B683E" w:rsidRPr="001B683E" w:rsidRDefault="001B683E" w:rsidP="001B683E">
            <w:pPr>
              <w:rPr>
                <w:rFonts w:asciiTheme="minorHAnsi" w:hAnsiTheme="minorHAnsi" w:cstheme="minorHAnsi"/>
              </w:rPr>
            </w:pPr>
          </w:p>
          <w:p w14:paraId="667F108D" w14:textId="7F7C41D9" w:rsidR="001B683E" w:rsidRPr="001B683E" w:rsidRDefault="001B683E" w:rsidP="001B68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5" w:type="dxa"/>
          </w:tcPr>
          <w:p w14:paraId="33AAE493" w14:textId="77777777" w:rsidR="001B683E" w:rsidRPr="007B46B4" w:rsidRDefault="001B683E" w:rsidP="00CF69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>X hours Scheduled contact</w:t>
            </w:r>
          </w:p>
        </w:tc>
      </w:tr>
      <w:tr w:rsidR="001B683E" w:rsidRPr="007B46B4" w14:paraId="7FBFD3F3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7C6F3445" w14:textId="77777777" w:rsidR="001B683E" w:rsidRPr="007B46B4" w:rsidRDefault="001B683E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51352B02" w14:textId="77777777" w:rsidR="001B683E" w:rsidRPr="007B46B4" w:rsidRDefault="001B683E" w:rsidP="00CF69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>X hours Guided independent learning</w:t>
            </w:r>
          </w:p>
        </w:tc>
      </w:tr>
      <w:tr w:rsidR="001B683E" w:rsidRPr="007B46B4" w14:paraId="430A462E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7D330483" w14:textId="77777777" w:rsidR="001B683E" w:rsidRPr="007B46B4" w:rsidRDefault="001B683E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294123E1" w14:textId="77777777" w:rsidR="001B683E" w:rsidRPr="007B46B4" w:rsidRDefault="001B683E" w:rsidP="00CF69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>X hours Independent learning</w:t>
            </w:r>
          </w:p>
        </w:tc>
      </w:tr>
      <w:tr w:rsidR="001B683E" w:rsidRPr="007B46B4" w14:paraId="06864015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7C332B93" w14:textId="77777777" w:rsidR="001B683E" w:rsidRPr="007B46B4" w:rsidRDefault="001B683E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521B9093" w14:textId="77777777" w:rsidR="001B683E" w:rsidRPr="007B46B4" w:rsidRDefault="001B683E" w:rsidP="00CF693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>X hours Placement / Work-based learning</w:t>
            </w:r>
            <w:r w:rsidRPr="007B46B4">
              <w:rPr>
                <w:rFonts w:asciiTheme="minorHAnsi" w:hAnsiTheme="minorHAnsi" w:cstheme="minorHAnsi"/>
              </w:rPr>
              <w:tab/>
            </w:r>
          </w:p>
        </w:tc>
      </w:tr>
      <w:tr w:rsidR="001B683E" w:rsidRPr="007B46B4" w14:paraId="04F71940" w14:textId="77777777" w:rsidTr="00E57EC8">
        <w:tc>
          <w:tcPr>
            <w:tcW w:w="2410" w:type="dxa"/>
            <w:vMerge/>
            <w:shd w:val="clear" w:color="auto" w:fill="F2F2F2" w:themeFill="background1" w:themeFillShade="F2"/>
          </w:tcPr>
          <w:p w14:paraId="387D2B7E" w14:textId="77777777" w:rsidR="001B683E" w:rsidRPr="007B46B4" w:rsidRDefault="001B683E" w:rsidP="00CF693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5" w:type="dxa"/>
          </w:tcPr>
          <w:p w14:paraId="34FA64BB" w14:textId="6B371292" w:rsidR="001B683E" w:rsidRPr="007B46B4" w:rsidRDefault="001B683E" w:rsidP="00CF6932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 </w:t>
            </w:r>
            <w:r w:rsidR="00D056D7">
              <w:rPr>
                <w:rFonts w:asciiTheme="minorHAnsi" w:hAnsiTheme="minorHAnsi" w:cstheme="minorHAnsi"/>
              </w:rPr>
              <w:t>hours Protected Learning Time (for apprenticeship courses)</w:t>
            </w:r>
          </w:p>
        </w:tc>
      </w:tr>
    </w:tbl>
    <w:p w14:paraId="67550F96" w14:textId="77777777" w:rsidR="007F75A9" w:rsidRPr="007B46B4" w:rsidRDefault="007F75A9" w:rsidP="007F75A9">
      <w:pPr>
        <w:ind w:left="-709"/>
        <w:jc w:val="both"/>
        <w:rPr>
          <w:rFonts w:asciiTheme="minorHAnsi" w:hAnsiTheme="minorHAnsi" w:cstheme="minorHAnsi"/>
          <w:b/>
        </w:rPr>
      </w:pPr>
    </w:p>
    <w:p w14:paraId="4543E2E8" w14:textId="77777777" w:rsidR="007F75A9" w:rsidRPr="007B46B4" w:rsidRDefault="007F75A9" w:rsidP="007F75A9">
      <w:pPr>
        <w:pStyle w:val="BodyText"/>
        <w:tabs>
          <w:tab w:val="left" w:pos="0"/>
        </w:tabs>
        <w:ind w:left="-709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915" w:type="dxa"/>
        <w:tblInd w:w="-71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5"/>
      </w:tblGrid>
      <w:tr w:rsidR="007F75A9" w:rsidRPr="007B46B4" w14:paraId="210B5615" w14:textId="77777777" w:rsidTr="00E57EC8">
        <w:tc>
          <w:tcPr>
            <w:tcW w:w="10915" w:type="dxa"/>
            <w:shd w:val="clear" w:color="auto" w:fill="F2F2F2" w:themeFill="background1" w:themeFillShade="F2"/>
          </w:tcPr>
          <w:p w14:paraId="5864A9F5" w14:textId="77777777" w:rsidR="007F75A9" w:rsidRPr="007B46B4" w:rsidRDefault="007F75A9" w:rsidP="007F75A9">
            <w:pPr>
              <w:ind w:left="30"/>
              <w:jc w:val="both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Assessment</w:t>
            </w:r>
          </w:p>
          <w:p w14:paraId="28D90761" w14:textId="77777777" w:rsidR="007F75A9" w:rsidRPr="007B46B4" w:rsidRDefault="007F75A9" w:rsidP="007F75A9">
            <w:pPr>
              <w:tabs>
                <w:tab w:val="left" w:pos="720"/>
              </w:tabs>
              <w:ind w:left="30"/>
              <w:jc w:val="both"/>
              <w:rPr>
                <w:rFonts w:asciiTheme="minorHAnsi" w:hAnsiTheme="minorHAnsi" w:cstheme="minorHAnsi"/>
                <w:b/>
              </w:rPr>
            </w:pPr>
          </w:p>
          <w:p w14:paraId="77624672" w14:textId="77777777" w:rsidR="00996ABC" w:rsidRPr="007B46B4" w:rsidRDefault="007F75A9" w:rsidP="007F75A9">
            <w:pPr>
              <w:ind w:left="30"/>
              <w:jc w:val="both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 xml:space="preserve">Using the table below, indicate the Activity type, descriptor and weighting. If your assessment strategy for a module consists of more than one component each assigned an individual mark (even if these are aggregated later to form an overall </w:t>
            </w:r>
            <w:r w:rsidRPr="007B46B4">
              <w:rPr>
                <w:rFonts w:asciiTheme="minorHAnsi" w:hAnsiTheme="minorHAnsi" w:cstheme="minorHAnsi"/>
                <w:i/>
              </w:rPr>
              <w:t>module</w:t>
            </w:r>
            <w:r w:rsidRPr="007B46B4">
              <w:rPr>
                <w:rFonts w:asciiTheme="minorHAnsi" w:hAnsiTheme="minorHAnsi" w:cstheme="minorHAnsi"/>
              </w:rPr>
              <w:t xml:space="preserve"> mark), then you </w:t>
            </w:r>
            <w:r w:rsidRPr="007B46B4">
              <w:rPr>
                <w:rFonts w:asciiTheme="minorHAnsi" w:hAnsiTheme="minorHAnsi" w:cstheme="minorHAnsi"/>
                <w:b/>
              </w:rPr>
              <w:t>must record each component separately</w:t>
            </w:r>
            <w:r w:rsidRPr="007B46B4">
              <w:rPr>
                <w:rFonts w:asciiTheme="minorHAnsi" w:hAnsiTheme="minorHAnsi" w:cstheme="minorHAnsi"/>
              </w:rPr>
              <w:t xml:space="preserve"> under their appropriate activity type. For further guidance please contact your Faculty Director of Learning and Teaching. </w:t>
            </w:r>
          </w:p>
          <w:p w14:paraId="70299497" w14:textId="77777777" w:rsidR="00996ABC" w:rsidRPr="007B46B4" w:rsidRDefault="00996ABC" w:rsidP="007F75A9">
            <w:pPr>
              <w:ind w:left="30"/>
              <w:jc w:val="both"/>
              <w:rPr>
                <w:rFonts w:asciiTheme="minorHAnsi" w:hAnsiTheme="minorHAnsi" w:cstheme="minorHAnsi"/>
              </w:rPr>
            </w:pPr>
          </w:p>
          <w:p w14:paraId="28FCD2E1" w14:textId="4B981E51" w:rsidR="00E57EC8" w:rsidRPr="007B46B4" w:rsidRDefault="007F75A9" w:rsidP="007F75A9">
            <w:pPr>
              <w:ind w:left="3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B46B4">
              <w:rPr>
                <w:rFonts w:asciiTheme="minorHAnsi" w:hAnsiTheme="minorHAnsi" w:cstheme="minorHAnsi"/>
                <w:b/>
                <w:bCs/>
              </w:rPr>
              <w:t xml:space="preserve">Please use activity types and descriptors in the </w:t>
            </w:r>
            <w:r w:rsidRPr="007B46B4">
              <w:rPr>
                <w:rFonts w:asciiTheme="minorHAnsi" w:hAnsiTheme="minorHAnsi" w:cstheme="minorHAnsi"/>
                <w:b/>
                <w:bCs/>
                <w:i/>
              </w:rPr>
              <w:t>Assessment Types List and Guidance</w:t>
            </w:r>
            <w:r w:rsidRPr="007B46B4">
              <w:rPr>
                <w:rFonts w:asciiTheme="minorHAnsi" w:hAnsiTheme="minorHAnsi" w:cstheme="minorHAnsi"/>
                <w:b/>
                <w:bCs/>
              </w:rPr>
              <w:t xml:space="preserve"> under ‘preparation’ on the </w:t>
            </w:r>
            <w:r w:rsidR="000504A5" w:rsidRPr="007B46B4">
              <w:rPr>
                <w:rFonts w:asciiTheme="minorHAnsi" w:hAnsiTheme="minorHAnsi" w:cstheme="minorHAnsi"/>
                <w:b/>
                <w:bCs/>
              </w:rPr>
              <w:t>[</w:t>
            </w:r>
            <w:hyperlink r:id="rId8" w:history="1">
              <w:r w:rsidR="00AD0A98" w:rsidRPr="007B46B4">
                <w:rPr>
                  <w:rStyle w:val="Hyperlink"/>
                  <w:rFonts w:asciiTheme="minorHAnsi" w:hAnsiTheme="minorHAnsi" w:cstheme="minorHAnsi"/>
                  <w:b/>
                  <w:bCs/>
                </w:rPr>
                <w:t>course</w:t>
              </w:r>
              <w:r w:rsidRPr="007B46B4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approval website</w:t>
              </w:r>
            </w:hyperlink>
            <w:r w:rsidR="000504A5" w:rsidRPr="007B46B4">
              <w:rPr>
                <w:rStyle w:val="Hyperlink"/>
                <w:rFonts w:asciiTheme="minorHAnsi" w:hAnsiTheme="minorHAnsi" w:cstheme="minorHAnsi"/>
                <w:b/>
                <w:bCs/>
              </w:rPr>
              <w:t>]</w:t>
            </w:r>
            <w:r w:rsidRPr="007B46B4">
              <w:rPr>
                <w:rFonts w:asciiTheme="minorHAnsi" w:hAnsiTheme="minorHAnsi" w:cstheme="minorHAnsi"/>
                <w:b/>
                <w:bCs/>
              </w:rPr>
              <w:t>.</w:t>
            </w:r>
            <w:r w:rsidR="00E57EC8" w:rsidRPr="007B46B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632D5E3" w14:textId="77777777" w:rsidR="00E57EC8" w:rsidRPr="007B46B4" w:rsidRDefault="00E57EC8" w:rsidP="007F75A9">
            <w:pPr>
              <w:ind w:left="30"/>
              <w:jc w:val="both"/>
              <w:rPr>
                <w:rFonts w:asciiTheme="minorHAnsi" w:hAnsiTheme="minorHAnsi" w:cstheme="minorHAnsi"/>
              </w:rPr>
            </w:pPr>
          </w:p>
          <w:p w14:paraId="67441844" w14:textId="77777777" w:rsidR="007F75A9" w:rsidRPr="007B46B4" w:rsidRDefault="00E57EC8" w:rsidP="007F75A9">
            <w:pPr>
              <w:ind w:left="30"/>
              <w:jc w:val="both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</w:rPr>
              <w:t>Where the submission of the same piece of work in an improved form, for reassessment purposes, is not possible, students will be permitted to be reassessed by a different form than that undertaken for the original assessment. Please also summarise the alternative form of reassessment.</w:t>
            </w:r>
          </w:p>
          <w:p w14:paraId="3A63C863" w14:textId="77777777" w:rsidR="007F75A9" w:rsidRPr="007B46B4" w:rsidRDefault="007F75A9" w:rsidP="007F75A9">
            <w:pPr>
              <w:ind w:left="3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AF22E7B" w14:textId="77777777" w:rsidR="007F75A9" w:rsidRPr="007B46B4" w:rsidRDefault="007F75A9" w:rsidP="007F75A9">
      <w:pPr>
        <w:ind w:left="-709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000"/>
        <w:gridCol w:w="2820"/>
        <w:gridCol w:w="1276"/>
        <w:gridCol w:w="1984"/>
        <w:gridCol w:w="1134"/>
        <w:gridCol w:w="1701"/>
      </w:tblGrid>
      <w:tr w:rsidR="000A0431" w:rsidRPr="007B46B4" w14:paraId="368E6A13" w14:textId="3CC91953" w:rsidTr="000A0431">
        <w:trPr>
          <w:trHeight w:val="403"/>
        </w:trPr>
        <w:tc>
          <w:tcPr>
            <w:tcW w:w="2000" w:type="dxa"/>
            <w:shd w:val="clear" w:color="auto" w:fill="F2F2F2" w:themeFill="background1" w:themeFillShade="F2"/>
            <w:vAlign w:val="center"/>
          </w:tcPr>
          <w:p w14:paraId="47EE1021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0" w:right="125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Activity Type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12EDADF7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Activity Descriptor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378664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2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Weighting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46EB7CF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Alternative Assessment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E88B0E" w14:textId="57498E61" w:rsidR="000A0431" w:rsidRPr="007B46B4" w:rsidRDefault="000A0431" w:rsidP="000C07C3">
            <w:pPr>
              <w:pStyle w:val="BodyText"/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Week Due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9DD6391" w14:textId="16DA08A5" w:rsidR="000A0431" w:rsidRPr="007B46B4" w:rsidRDefault="000A0431" w:rsidP="000C07C3">
            <w:pPr>
              <w:pStyle w:val="BodyText"/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 xml:space="preserve">Reassessment Week </w:t>
            </w:r>
          </w:p>
        </w:tc>
      </w:tr>
      <w:tr w:rsidR="000A0431" w:rsidRPr="007B46B4" w14:paraId="4B6C9447" w14:textId="763FA2ED" w:rsidTr="000A0431">
        <w:tc>
          <w:tcPr>
            <w:tcW w:w="2000" w:type="dxa"/>
          </w:tcPr>
          <w:p w14:paraId="108827A2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E.g. written report</w:t>
            </w:r>
          </w:p>
        </w:tc>
        <w:tc>
          <w:tcPr>
            <w:tcW w:w="2820" w:type="dxa"/>
          </w:tcPr>
          <w:p w14:paraId="52652554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E.g. business report</w:t>
            </w:r>
          </w:p>
        </w:tc>
        <w:tc>
          <w:tcPr>
            <w:tcW w:w="1276" w:type="dxa"/>
          </w:tcPr>
          <w:p w14:paraId="0D55D931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40%</w:t>
            </w:r>
          </w:p>
        </w:tc>
        <w:tc>
          <w:tcPr>
            <w:tcW w:w="1984" w:type="dxa"/>
          </w:tcPr>
          <w:p w14:paraId="2B8C963E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FEAB166" w14:textId="4ADCC5F8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25A5F94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</w:rPr>
            </w:pPr>
          </w:p>
        </w:tc>
      </w:tr>
      <w:tr w:rsidR="000A0431" w:rsidRPr="007B46B4" w14:paraId="60713629" w14:textId="0925A58F" w:rsidTr="000A0431">
        <w:tc>
          <w:tcPr>
            <w:tcW w:w="2000" w:type="dxa"/>
          </w:tcPr>
          <w:p w14:paraId="1F8133C6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E.g. group practical</w:t>
            </w:r>
          </w:p>
        </w:tc>
        <w:tc>
          <w:tcPr>
            <w:tcW w:w="2820" w:type="dxa"/>
          </w:tcPr>
          <w:p w14:paraId="3AABED73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E.g. group presentation</w:t>
            </w:r>
          </w:p>
        </w:tc>
        <w:tc>
          <w:tcPr>
            <w:tcW w:w="1276" w:type="dxa"/>
          </w:tcPr>
          <w:p w14:paraId="70C1294B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60%</w:t>
            </w:r>
          </w:p>
        </w:tc>
        <w:tc>
          <w:tcPr>
            <w:tcW w:w="1984" w:type="dxa"/>
          </w:tcPr>
          <w:p w14:paraId="45476EC4" w14:textId="2F4092D7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Individual presentation</w:t>
            </w:r>
          </w:p>
        </w:tc>
        <w:tc>
          <w:tcPr>
            <w:tcW w:w="1134" w:type="dxa"/>
          </w:tcPr>
          <w:p w14:paraId="56202205" w14:textId="5BC00320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44D0C23" w14:textId="77777777" w:rsidR="000A0431" w:rsidRPr="007B46B4" w:rsidRDefault="000A0431" w:rsidP="000C07C3">
            <w:pPr>
              <w:pStyle w:val="BodyText"/>
              <w:tabs>
                <w:tab w:val="left" w:pos="0"/>
              </w:tabs>
              <w:ind w:left="35"/>
              <w:rPr>
                <w:rFonts w:asciiTheme="minorHAnsi" w:hAnsiTheme="minorHAnsi" w:cstheme="minorHAnsi"/>
              </w:rPr>
            </w:pPr>
          </w:p>
        </w:tc>
      </w:tr>
    </w:tbl>
    <w:p w14:paraId="72379E61" w14:textId="77777777" w:rsidR="00CF6932" w:rsidRPr="007B46B4" w:rsidRDefault="00CF6932" w:rsidP="007F75A9">
      <w:pPr>
        <w:ind w:left="-709" w:right="-1181"/>
        <w:jc w:val="both"/>
        <w:rPr>
          <w:rFonts w:asciiTheme="minorHAnsi" w:hAnsiTheme="minorHAnsi" w:cstheme="minorHAnsi"/>
          <w:b/>
        </w:rPr>
      </w:pPr>
    </w:p>
    <w:p w14:paraId="24ED870E" w14:textId="77777777" w:rsidR="002A6C27" w:rsidRPr="007B46B4" w:rsidRDefault="002A6C27" w:rsidP="002A6C27">
      <w:pPr>
        <w:pStyle w:val="ListParagraph"/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8"/>
        </w:rPr>
      </w:pPr>
      <w:r w:rsidRPr="007B46B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D73975" wp14:editId="77C41EC2">
                <wp:simplePos x="0" y="0"/>
                <wp:positionH relativeFrom="column">
                  <wp:posOffset>-452755</wp:posOffset>
                </wp:positionH>
                <wp:positionV relativeFrom="paragraph">
                  <wp:posOffset>365125</wp:posOffset>
                </wp:positionV>
                <wp:extent cx="6838950" cy="4857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73FAF" w14:textId="77777777" w:rsidR="002A6C27" w:rsidRPr="007B46B4" w:rsidRDefault="002A6C27" w:rsidP="002A6C27">
                            <w:pPr>
                              <w:ind w:right="-2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</w:pPr>
                            <w:r w:rsidRPr="007B46B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This module descriptor material can be changed on an annual </w:t>
                            </w:r>
                            <w:proofErr w:type="gramStart"/>
                            <w:r w:rsidRPr="007B46B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>basis, and</w:t>
                            </w:r>
                            <w:proofErr w:type="gramEnd"/>
                            <w:r w:rsidRPr="007B46B4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4"/>
                                <w:szCs w:val="22"/>
                              </w:rPr>
                              <w:t xml:space="preserve"> must be approved by the Board of Study. It should only be changed in this way for the next subsequent cohort of students.</w:t>
                            </w:r>
                          </w:p>
                          <w:p w14:paraId="3672D37F" w14:textId="77777777" w:rsidR="002A6C27" w:rsidRDefault="002A6C27" w:rsidP="002A6C27">
                            <w:pPr>
                              <w:ind w:right="-30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739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5.65pt;margin-top:28.75pt;width:538.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CiTAIAAMcEAAAOAAAAZHJzL2Uyb0RvYy54bWysVMtu2zAQvBfoPxC817Jd27GFyEGaNEWB&#10;9AEk/YA1RVlESa5K0pbSr8+Skl21BXIoehHIXXJ2ljOry6vOaHaUziu0BZ9NppxJK7BUdl/wb493&#10;b9ac+QC2BI1WFvxJen61ff3qsm1yOccadSkdIxDr87YpeB1Ck2eZF7U04CfYSEvJCp2BQFu3z0oH&#10;LaEbnc2n01XWoisbh0J6T9HbPsm3Cb+qpAhfqsrLwHTBiVtIX5e+u/jNtpeQ7x00tRIDDfgHFgaU&#10;paJnqFsIwA5O/QVllHDosQoTgSbDqlJCph6om9n0j24eamhk6oUexzfnZ/L/D1Z8Pn51TJWkHWcW&#10;DEn0KLvA3mHH5vF12sbndOihoWOho3A8GTv1zT2K755ZvKnB7uW1c9jWEkpiN4s3s9HVHsdHkF37&#10;CUsqA4eACairnImA9BiM0Emlp7MykYqg4Gr9dr1ZUkpQbrFeXlwsUwnIT7cb58MHiYbFRcEdKZ/Q&#10;4XjvQ2QD+elIYo9alXdK67SJbpM32rEjkE9ACGnDMl3XB0N0+zj5bTo4hsLkqz68PoWpRPJtREoF&#10;/biItqwt+GY574F/y52vvUxgcaoE+ZjA6hR+mYBRgUZNK1PwRHloJUr23pZpEAIo3a8JSttBwyhb&#10;L2Dodt1glsEaOyyfSFSH/WTRn4AWNbqfnLU0VQX3Pw7gJGf6oyVjbGaLRRzDtFksL+a0cePMbpwB&#10;Kwiq4IGzfnkT0uhGzSxek4EqlbSNTuuZDJRpWpICw2THcRzv06lf/5/tMwAAAP//AwBQSwMEFAAG&#10;AAgAAAAhAHAAjpvgAAAACwEAAA8AAABkcnMvZG93bnJldi54bWxMj8FOwzAMhu9IvENkJC5oS7ZS&#10;ikrTCW1wQeLAgHvamKaicbom60qfnuwEN1v+9Pv7i81kOzbi4FtHElZLAQypdrqlRsLH+/PiHpgP&#10;irTqHKGEH/SwKS8vCpVrd6I3HPehYTGEfK4kmBD6nHNfG7TKL12PFG9fbrAqxHVouB7UKYbbjq+F&#10;uONWtRQ/GNXj1mD9vT9aCU/+MFbz/LpLzOFzN/cT4vxyI+X11fT4ACzgFP5gOOtHdSijU+WOpD3r&#10;JCyyVRJRCWmWAjsDQqQZsCpOya0AXhb8f4fyFwAA//8DAFBLAQItABQABgAIAAAAIQC2gziS/gAA&#10;AOEBAAATAAAAAAAAAAAAAAAAAAAAAABbQ29udGVudF9UeXBlc10ueG1sUEsBAi0AFAAGAAgAAAAh&#10;ADj9If/WAAAAlAEAAAsAAAAAAAAAAAAAAAAALwEAAF9yZWxzLy5yZWxzUEsBAi0AFAAGAAgAAAAh&#10;AE3o4KJMAgAAxwQAAA4AAAAAAAAAAAAAAAAALgIAAGRycy9lMm9Eb2MueG1sUEsBAi0AFAAGAAgA&#10;AAAhAHAAjpvgAAAACwEAAA8AAAAAAAAAAAAAAAAApgQAAGRycy9kb3ducmV2LnhtbFBLBQYAAAAA&#10;BAAEAPMAAACzBQAAAAA=&#10;" fillcolor="#d9e2f3 [664]" strokecolor="#b4c6e7 [1304]">
                <v:textbox>
                  <w:txbxContent>
                    <w:p w14:paraId="25973FAF" w14:textId="77777777" w:rsidR="002A6C27" w:rsidRPr="007B46B4" w:rsidRDefault="002A6C27" w:rsidP="002A6C27">
                      <w:pPr>
                        <w:ind w:right="-2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</w:pPr>
                      <w:r w:rsidRPr="007B46B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This module descriptor material can be changed on an annual </w:t>
                      </w:r>
                      <w:proofErr w:type="gramStart"/>
                      <w:r w:rsidRPr="007B46B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>basis, and</w:t>
                      </w:r>
                      <w:proofErr w:type="gramEnd"/>
                      <w:r w:rsidRPr="007B46B4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4"/>
                          <w:szCs w:val="22"/>
                        </w:rPr>
                        <w:t xml:space="preserve"> must be approved by the Board of Study. It should only be changed in this way for the next subsequent cohort of students.</w:t>
                      </w:r>
                    </w:p>
                    <w:p w14:paraId="3672D37F" w14:textId="77777777" w:rsidR="002A6C27" w:rsidRDefault="002A6C27" w:rsidP="002A6C27">
                      <w:pPr>
                        <w:ind w:right="-30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B46B4">
        <w:rPr>
          <w:rFonts w:asciiTheme="minorHAnsi" w:hAnsiTheme="minorHAnsi" w:cstheme="minorHAnsi"/>
          <w:b/>
          <w:sz w:val="28"/>
        </w:rPr>
        <w:t>Module Descriptor</w:t>
      </w:r>
    </w:p>
    <w:p w14:paraId="4762DD42" w14:textId="77777777" w:rsidR="002A6C27" w:rsidRPr="007B46B4" w:rsidRDefault="002A6C27" w:rsidP="002A6C27">
      <w:pPr>
        <w:ind w:left="-709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10910" w:type="dxa"/>
        <w:tblInd w:w="-709" w:type="dxa"/>
        <w:tblLook w:val="04A0" w:firstRow="1" w:lastRow="0" w:firstColumn="1" w:lastColumn="0" w:noHBand="0" w:noVBand="1"/>
      </w:tblPr>
      <w:tblGrid>
        <w:gridCol w:w="10910"/>
      </w:tblGrid>
      <w:tr w:rsidR="002A6C27" w:rsidRPr="007B46B4" w14:paraId="5E812B4D" w14:textId="77777777" w:rsidTr="00972E22">
        <w:tc>
          <w:tcPr>
            <w:tcW w:w="10910" w:type="dxa"/>
            <w:shd w:val="clear" w:color="auto" w:fill="F2F2F2" w:themeFill="background1" w:themeFillShade="F2"/>
          </w:tcPr>
          <w:p w14:paraId="36CEF728" w14:textId="77777777" w:rsidR="002A6C27" w:rsidRPr="007B46B4" w:rsidRDefault="002A6C27" w:rsidP="00972E2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Learning and Teaching Strategies</w:t>
            </w:r>
          </w:p>
          <w:p w14:paraId="3CEC8CA1" w14:textId="77777777" w:rsidR="002A6C27" w:rsidRPr="007B46B4" w:rsidRDefault="002A6C27" w:rsidP="00972E22">
            <w:pPr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 xml:space="preserve">Continuous prose, outlining the kinds of learning experiences including taught sessions, tutorial support, </w:t>
            </w:r>
            <w:proofErr w:type="gramStart"/>
            <w:r w:rsidRPr="007B46B4">
              <w:rPr>
                <w:rFonts w:asciiTheme="minorHAnsi" w:hAnsiTheme="minorHAnsi" w:cstheme="minorHAnsi"/>
                <w:color w:val="0070C0"/>
              </w:rPr>
              <w:t>work place</w:t>
            </w:r>
            <w:proofErr w:type="gramEnd"/>
            <w:r w:rsidRPr="007B46B4">
              <w:rPr>
                <w:rFonts w:asciiTheme="minorHAnsi" w:hAnsiTheme="minorHAnsi" w:cstheme="minorHAnsi"/>
                <w:color w:val="0070C0"/>
              </w:rPr>
              <w:t xml:space="preserve"> activities, the use of Blackboard etc.</w:t>
            </w:r>
          </w:p>
          <w:p w14:paraId="59DBC0D2" w14:textId="77777777" w:rsidR="002A6C27" w:rsidRPr="007B46B4" w:rsidRDefault="002A6C27" w:rsidP="00972E2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A6C27" w:rsidRPr="007B46B4" w14:paraId="0789D15F" w14:textId="77777777" w:rsidTr="00972E22">
        <w:tc>
          <w:tcPr>
            <w:tcW w:w="10910" w:type="dxa"/>
          </w:tcPr>
          <w:p w14:paraId="1C672236" w14:textId="77777777" w:rsidR="002A6C27" w:rsidRPr="007B46B4" w:rsidRDefault="002A6C27" w:rsidP="00972E22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3B98210C" w14:textId="77777777" w:rsidR="002A6C27" w:rsidRPr="007B46B4" w:rsidRDefault="002A6C27" w:rsidP="00972E22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638A260" w14:textId="77777777" w:rsidR="002A6C27" w:rsidRPr="007B46B4" w:rsidRDefault="002A6C27" w:rsidP="00972E22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5BA0E9F" w14:textId="77777777" w:rsidR="002A6C27" w:rsidRPr="007B46B4" w:rsidRDefault="002A6C27" w:rsidP="00972E22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DCFCA1E" w14:textId="77777777" w:rsidR="002A6C27" w:rsidRPr="007B46B4" w:rsidRDefault="002A6C27" w:rsidP="00972E2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D31CF46" w14:textId="77777777" w:rsidR="002A6C27" w:rsidRPr="007B46B4" w:rsidRDefault="002A6C27" w:rsidP="002A6C27">
      <w:pPr>
        <w:ind w:left="-709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10910" w:type="dxa"/>
        <w:tblInd w:w="-709" w:type="dxa"/>
        <w:tblLook w:val="04A0" w:firstRow="1" w:lastRow="0" w:firstColumn="1" w:lastColumn="0" w:noHBand="0" w:noVBand="1"/>
      </w:tblPr>
      <w:tblGrid>
        <w:gridCol w:w="10910"/>
      </w:tblGrid>
      <w:tr w:rsidR="002A6C27" w:rsidRPr="007B46B4" w14:paraId="4F198FB9" w14:textId="77777777" w:rsidTr="00972E22">
        <w:tc>
          <w:tcPr>
            <w:tcW w:w="10910" w:type="dxa"/>
            <w:shd w:val="clear" w:color="auto" w:fill="F2F2F2" w:themeFill="background1" w:themeFillShade="F2"/>
          </w:tcPr>
          <w:p w14:paraId="0AE99F41" w14:textId="77777777" w:rsidR="002A6C27" w:rsidRPr="007B46B4" w:rsidRDefault="002A6C27" w:rsidP="00972E2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Assessment Strategy</w:t>
            </w:r>
          </w:p>
          <w:p w14:paraId="3F8F2687" w14:textId="77777777" w:rsidR="002A6C27" w:rsidRPr="007B46B4" w:rsidRDefault="002A6C27" w:rsidP="00972E2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 xml:space="preserve">Summarise formative and summative module assessment, and how this supports students to achieve the module learning outcomes, do not specify non-essential detail. This will support the assessment in the module specification, and cannot vary it </w:t>
            </w:r>
            <w:proofErr w:type="spellStart"/>
            <w:r w:rsidRPr="007B46B4">
              <w:rPr>
                <w:rFonts w:asciiTheme="minorHAnsi" w:hAnsiTheme="minorHAnsi" w:cstheme="minorHAnsi"/>
                <w:color w:val="0070C0"/>
              </w:rPr>
              <w:t>eg</w:t>
            </w:r>
            <w:proofErr w:type="spellEnd"/>
            <w:r w:rsidRPr="007B46B4">
              <w:rPr>
                <w:rFonts w:asciiTheme="minorHAnsi" w:hAnsiTheme="minorHAnsi" w:cstheme="minorHAnsi"/>
                <w:color w:val="0070C0"/>
              </w:rPr>
              <w:t xml:space="preserve"> length, duration etc. </w:t>
            </w:r>
          </w:p>
          <w:p w14:paraId="71C5DF6F" w14:textId="77777777" w:rsidR="002A6C27" w:rsidRPr="007B46B4" w:rsidRDefault="002A6C27" w:rsidP="00972E2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2A6C27" w:rsidRPr="007B46B4" w14:paraId="6A2D4935" w14:textId="77777777" w:rsidTr="00972E22">
        <w:tc>
          <w:tcPr>
            <w:tcW w:w="10910" w:type="dxa"/>
          </w:tcPr>
          <w:p w14:paraId="22AB835A" w14:textId="77777777" w:rsidR="002A6C27" w:rsidRPr="007B46B4" w:rsidRDefault="002A6C27" w:rsidP="00972E2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28DAD0B0" w14:textId="77777777" w:rsidR="002A6C27" w:rsidRPr="007B46B4" w:rsidRDefault="002A6C27" w:rsidP="00972E2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6D84C43B" w14:textId="77777777" w:rsidR="002A6C27" w:rsidRPr="007B46B4" w:rsidRDefault="002A6C27" w:rsidP="00972E2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  <w:p w14:paraId="1968F28A" w14:textId="77777777" w:rsidR="002A6C27" w:rsidRPr="007B46B4" w:rsidRDefault="002A6C27" w:rsidP="00972E2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5E757B" w14:textId="77777777" w:rsidR="002A6C27" w:rsidRPr="007B46B4" w:rsidRDefault="002A6C27" w:rsidP="002A6C27">
      <w:pPr>
        <w:tabs>
          <w:tab w:val="left" w:pos="0"/>
        </w:tabs>
        <w:ind w:left="-709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2A6C27" w:rsidRPr="007B46B4" w14:paraId="0D22258A" w14:textId="77777777" w:rsidTr="00972E22">
        <w:tc>
          <w:tcPr>
            <w:tcW w:w="10915" w:type="dxa"/>
            <w:shd w:val="clear" w:color="auto" w:fill="F2F2F2" w:themeFill="background1" w:themeFillShade="F2"/>
          </w:tcPr>
          <w:p w14:paraId="50CDD9DB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Indicative Module Content</w:t>
            </w:r>
            <w:r w:rsidRPr="007B46B4">
              <w:rPr>
                <w:rFonts w:asciiTheme="minorHAnsi" w:hAnsiTheme="minorHAnsi" w:cstheme="minorHAnsi"/>
                <w:b/>
              </w:rPr>
              <w:tab/>
            </w:r>
          </w:p>
          <w:p w14:paraId="042B8F2A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Continuous prose is preferred, no bullet points.</w:t>
            </w:r>
          </w:p>
          <w:p w14:paraId="161FE141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lastRenderedPageBreak/>
              <w:t>Outline areas of study to achieve outcomes, including any practice learning.</w:t>
            </w:r>
          </w:p>
          <w:p w14:paraId="6011276B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A6C27" w:rsidRPr="007B46B4" w14:paraId="6A34217E" w14:textId="77777777" w:rsidTr="00972E22">
        <w:tc>
          <w:tcPr>
            <w:tcW w:w="10915" w:type="dxa"/>
          </w:tcPr>
          <w:p w14:paraId="7206E7A9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0DF23802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205B50B6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CF5D4A2" w14:textId="77777777" w:rsidR="002A6C27" w:rsidRPr="007B46B4" w:rsidRDefault="002A6C27" w:rsidP="002A6C27">
      <w:pPr>
        <w:tabs>
          <w:tab w:val="left" w:pos="720"/>
        </w:tabs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10910" w:type="dxa"/>
        <w:tblInd w:w="-709" w:type="dxa"/>
        <w:tblLook w:val="04A0" w:firstRow="1" w:lastRow="0" w:firstColumn="1" w:lastColumn="0" w:noHBand="0" w:noVBand="1"/>
      </w:tblPr>
      <w:tblGrid>
        <w:gridCol w:w="10910"/>
      </w:tblGrid>
      <w:tr w:rsidR="002A6C27" w:rsidRPr="007B46B4" w14:paraId="3A776687" w14:textId="77777777" w:rsidTr="00972E22">
        <w:tc>
          <w:tcPr>
            <w:tcW w:w="10910" w:type="dxa"/>
            <w:shd w:val="clear" w:color="auto" w:fill="F2F2F2" w:themeFill="background1" w:themeFillShade="F2"/>
          </w:tcPr>
          <w:p w14:paraId="2DEB4057" w14:textId="77777777" w:rsidR="002A6C27" w:rsidRPr="007B46B4" w:rsidRDefault="002A6C27" w:rsidP="00972E2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Indicative Resources</w:t>
            </w:r>
          </w:p>
          <w:p w14:paraId="35101C41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4618AA80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Bibliography</w:t>
            </w:r>
          </w:p>
          <w:p w14:paraId="3B51D5E1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70C0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 xml:space="preserve">Use correct CCCU Harvard style as detailed in Pears, R. and Shields, G. (2019) </w:t>
            </w:r>
            <w:r w:rsidRPr="007B46B4">
              <w:rPr>
                <w:rFonts w:asciiTheme="minorHAnsi" w:hAnsiTheme="minorHAnsi" w:cstheme="minorHAnsi"/>
                <w:i/>
                <w:iCs/>
                <w:color w:val="0070C0"/>
              </w:rPr>
              <w:t>Cite them right: the essential referencing guide</w:t>
            </w:r>
            <w:r w:rsidRPr="007B46B4">
              <w:rPr>
                <w:rFonts w:asciiTheme="minorHAnsi" w:hAnsiTheme="minorHAnsi" w:cstheme="minorHAnsi"/>
                <w:color w:val="0070C0"/>
              </w:rPr>
              <w:t>. 11</w:t>
            </w:r>
            <w:r w:rsidRPr="007B46B4">
              <w:rPr>
                <w:rFonts w:asciiTheme="minorHAnsi" w:hAnsiTheme="minorHAnsi" w:cstheme="minorHAnsi"/>
                <w:color w:val="0070C0"/>
                <w:vertAlign w:val="superscript"/>
              </w:rPr>
              <w:t>th</w:t>
            </w:r>
            <w:r w:rsidRPr="007B46B4">
              <w:rPr>
                <w:rFonts w:asciiTheme="minorHAnsi" w:hAnsiTheme="minorHAnsi" w:cstheme="minorHAnsi"/>
                <w:color w:val="0070C0"/>
              </w:rPr>
              <w:t xml:space="preserve"> </w:t>
            </w:r>
            <w:proofErr w:type="spellStart"/>
            <w:r w:rsidRPr="007B46B4">
              <w:rPr>
                <w:rFonts w:asciiTheme="minorHAnsi" w:hAnsiTheme="minorHAnsi" w:cstheme="minorHAnsi"/>
                <w:color w:val="0070C0"/>
              </w:rPr>
              <w:t>edn</w:t>
            </w:r>
            <w:proofErr w:type="spellEnd"/>
            <w:r w:rsidRPr="007B46B4">
              <w:rPr>
                <w:rFonts w:asciiTheme="minorHAnsi" w:hAnsiTheme="minorHAnsi" w:cstheme="minorHAnsi"/>
                <w:color w:val="0070C0"/>
              </w:rPr>
              <w:t xml:space="preserve">. London: Red Globe Press. Where appropriate, a </w:t>
            </w:r>
            <w:hyperlink r:id="rId9" w:history="1">
              <w:r w:rsidRPr="007B46B4">
                <w:rPr>
                  <w:rStyle w:val="Hyperlink"/>
                  <w:rFonts w:asciiTheme="minorHAnsi" w:hAnsiTheme="minorHAnsi" w:cstheme="minorHAnsi"/>
                  <w:color w:val="0070C0"/>
                </w:rPr>
                <w:t>discipline-specific style</w:t>
              </w:r>
            </w:hyperlink>
            <w:r w:rsidRPr="007B46B4">
              <w:rPr>
                <w:rFonts w:asciiTheme="minorHAnsi" w:hAnsiTheme="minorHAnsi" w:cstheme="minorHAnsi"/>
                <w:color w:val="0070C0"/>
              </w:rPr>
              <w:t xml:space="preserve"> may be used instead of CCCU Harvard style</w:t>
            </w:r>
          </w:p>
          <w:p w14:paraId="4D86E95C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color w:val="0070C0"/>
              </w:rPr>
            </w:pPr>
          </w:p>
          <w:p w14:paraId="4BB35958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To support Library services, please indicate core texts where possible</w:t>
            </w:r>
          </w:p>
        </w:tc>
      </w:tr>
      <w:tr w:rsidR="002A6C27" w:rsidRPr="007B46B4" w14:paraId="68E51287" w14:textId="77777777" w:rsidTr="00972E22">
        <w:tc>
          <w:tcPr>
            <w:tcW w:w="10910" w:type="dxa"/>
          </w:tcPr>
          <w:p w14:paraId="11A50F8E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04526B25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A6C27" w:rsidRPr="007B46B4" w14:paraId="1967CA5F" w14:textId="77777777" w:rsidTr="00972E22">
        <w:tc>
          <w:tcPr>
            <w:tcW w:w="10910" w:type="dxa"/>
            <w:shd w:val="clear" w:color="auto" w:fill="F2F2F2" w:themeFill="background1" w:themeFillShade="F2"/>
          </w:tcPr>
          <w:p w14:paraId="3704A5B4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Journals</w:t>
            </w:r>
          </w:p>
          <w:p w14:paraId="4855AA01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Alphabetical list with names in italics</w:t>
            </w:r>
          </w:p>
        </w:tc>
      </w:tr>
      <w:tr w:rsidR="002A6C27" w:rsidRPr="007B46B4" w14:paraId="30287A5F" w14:textId="77777777" w:rsidTr="00972E22">
        <w:tc>
          <w:tcPr>
            <w:tcW w:w="10910" w:type="dxa"/>
          </w:tcPr>
          <w:p w14:paraId="3DCB6877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3F7381C9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4D46CCB8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A6C27" w:rsidRPr="007B46B4" w14:paraId="580DC84A" w14:textId="77777777" w:rsidTr="00972E22">
        <w:tc>
          <w:tcPr>
            <w:tcW w:w="10910" w:type="dxa"/>
            <w:shd w:val="clear" w:color="auto" w:fill="F2F2F2" w:themeFill="background1" w:themeFillShade="F2"/>
          </w:tcPr>
          <w:p w14:paraId="1BEB6BF3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Websites</w:t>
            </w:r>
          </w:p>
          <w:p w14:paraId="31991029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Include the website title and URL of home page and date accessed</w:t>
            </w:r>
          </w:p>
        </w:tc>
      </w:tr>
      <w:tr w:rsidR="002A6C27" w:rsidRPr="007B46B4" w14:paraId="2D3F6073" w14:textId="77777777" w:rsidTr="00972E22">
        <w:tc>
          <w:tcPr>
            <w:tcW w:w="10910" w:type="dxa"/>
          </w:tcPr>
          <w:p w14:paraId="23C99F18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08E917E4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714633D5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A6C27" w:rsidRPr="007B46B4" w14:paraId="06E07956" w14:textId="77777777" w:rsidTr="00972E22">
        <w:tc>
          <w:tcPr>
            <w:tcW w:w="10910" w:type="dxa"/>
            <w:shd w:val="clear" w:color="auto" w:fill="F2F2F2" w:themeFill="background1" w:themeFillShade="F2"/>
          </w:tcPr>
          <w:p w14:paraId="7363EF2B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7B46B4">
              <w:rPr>
                <w:rFonts w:asciiTheme="minorHAnsi" w:hAnsiTheme="minorHAnsi" w:cstheme="minorHAnsi"/>
                <w:b/>
              </w:rPr>
              <w:t>Other Learning Resources</w:t>
            </w:r>
          </w:p>
          <w:p w14:paraId="5BDB4B31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</w:rPr>
            </w:pPr>
            <w:r w:rsidRPr="007B46B4">
              <w:rPr>
                <w:rFonts w:asciiTheme="minorHAnsi" w:hAnsiTheme="minorHAnsi" w:cstheme="minorHAnsi"/>
                <w:color w:val="0070C0"/>
              </w:rPr>
              <w:t>Include any other resources needed for the successful completion of the module</w:t>
            </w:r>
          </w:p>
        </w:tc>
      </w:tr>
      <w:tr w:rsidR="002A6C27" w:rsidRPr="007B46B4" w14:paraId="7DF167DE" w14:textId="77777777" w:rsidTr="00972E22">
        <w:tc>
          <w:tcPr>
            <w:tcW w:w="10910" w:type="dxa"/>
          </w:tcPr>
          <w:p w14:paraId="6C9B863F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257A0CF5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564FE666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5246B743" w14:textId="77777777" w:rsidR="002A6C27" w:rsidRPr="007B46B4" w:rsidRDefault="002A6C27" w:rsidP="00972E22">
            <w:pPr>
              <w:tabs>
                <w:tab w:val="left" w:pos="72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12AAA62" w14:textId="77777777" w:rsidR="002A6C27" w:rsidRPr="007B46B4" w:rsidRDefault="002A6C27" w:rsidP="002A6C27">
      <w:pPr>
        <w:tabs>
          <w:tab w:val="left" w:pos="720"/>
        </w:tabs>
        <w:jc w:val="both"/>
        <w:rPr>
          <w:rFonts w:asciiTheme="minorHAnsi" w:hAnsiTheme="minorHAnsi" w:cstheme="minorHAnsi"/>
          <w:b/>
        </w:rPr>
      </w:pPr>
    </w:p>
    <w:p w14:paraId="36504CE8" w14:textId="77777777" w:rsidR="00407C7F" w:rsidRPr="007B46B4" w:rsidRDefault="00407C7F" w:rsidP="007F75A9">
      <w:pPr>
        <w:ind w:left="-709"/>
        <w:jc w:val="center"/>
        <w:rPr>
          <w:rFonts w:asciiTheme="minorHAnsi" w:hAnsiTheme="minorHAnsi" w:cstheme="minorHAnsi"/>
          <w:b/>
          <w:sz w:val="28"/>
        </w:rPr>
      </w:pPr>
    </w:p>
    <w:sectPr w:rsidR="00407C7F" w:rsidRPr="007B46B4" w:rsidSect="00CF6932">
      <w:footerReference w:type="default" r:id="rId10"/>
      <w:pgSz w:w="12240" w:h="15840"/>
      <w:pgMar w:top="709" w:right="179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D8BCB" w14:textId="77777777" w:rsidR="00EE5663" w:rsidRDefault="00EE5663" w:rsidP="001C3324">
      <w:r>
        <w:separator/>
      </w:r>
    </w:p>
  </w:endnote>
  <w:endnote w:type="continuationSeparator" w:id="0">
    <w:p w14:paraId="02F9D221" w14:textId="77777777" w:rsidR="00EE5663" w:rsidRDefault="00EE5663" w:rsidP="001C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C652" w14:textId="22E813C6" w:rsidR="0004060C" w:rsidRPr="0004060C" w:rsidRDefault="000A0431">
    <w:pPr>
      <w:pStyle w:val="Footer"/>
      <w:rPr>
        <w:lang w:val="en-US"/>
      </w:rPr>
    </w:pPr>
    <w:r>
      <w:rPr>
        <w:lang w:val="en-US"/>
      </w:rPr>
      <w:t>June</w:t>
    </w:r>
    <w:r w:rsidR="001B683E">
      <w:rPr>
        <w:lang w:val="en-US"/>
      </w:rPr>
      <w:t xml:space="preserve"> </w:t>
    </w:r>
    <w:r w:rsidR="00EE471F">
      <w:rPr>
        <w:lang w:val="en-US"/>
      </w:rPr>
      <w:t>2021</w:t>
    </w:r>
    <w:r w:rsidR="00EE471F">
      <w:rPr>
        <w:lang w:val="en-US"/>
      </w:rPr>
      <w:tab/>
    </w:r>
    <w:r w:rsidR="00EE471F">
      <w:rPr>
        <w:lang w:val="en-US"/>
      </w:rPr>
      <w:tab/>
    </w:r>
    <w:r w:rsidR="0004060C">
      <w:rPr>
        <w:lang w:val="en-US"/>
      </w:rPr>
      <w:t>Module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34AE2" w14:textId="77777777" w:rsidR="00EE5663" w:rsidRDefault="00EE5663" w:rsidP="001C3324">
      <w:r>
        <w:separator/>
      </w:r>
    </w:p>
  </w:footnote>
  <w:footnote w:type="continuationSeparator" w:id="0">
    <w:p w14:paraId="07268017" w14:textId="77777777" w:rsidR="00EE5663" w:rsidRDefault="00EE5663" w:rsidP="001C3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02BC3"/>
    <w:multiLevelType w:val="hybridMultilevel"/>
    <w:tmpl w:val="F294C2AC"/>
    <w:lvl w:ilvl="0" w:tplc="CB506E6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5F62DF3"/>
    <w:multiLevelType w:val="multilevel"/>
    <w:tmpl w:val="055AA1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71B44FDB"/>
    <w:multiLevelType w:val="multilevel"/>
    <w:tmpl w:val="8B1401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2E"/>
    <w:rsid w:val="00001C7E"/>
    <w:rsid w:val="0004060C"/>
    <w:rsid w:val="000504A5"/>
    <w:rsid w:val="00097BEF"/>
    <w:rsid w:val="000A0431"/>
    <w:rsid w:val="000A1D6F"/>
    <w:rsid w:val="000B4F51"/>
    <w:rsid w:val="000F395A"/>
    <w:rsid w:val="0015229F"/>
    <w:rsid w:val="00172D8F"/>
    <w:rsid w:val="001832E8"/>
    <w:rsid w:val="00185CE0"/>
    <w:rsid w:val="001B683E"/>
    <w:rsid w:val="001C3324"/>
    <w:rsid w:val="001D259A"/>
    <w:rsid w:val="001D7962"/>
    <w:rsid w:val="0024741F"/>
    <w:rsid w:val="00273F5C"/>
    <w:rsid w:val="00293A20"/>
    <w:rsid w:val="002A6C27"/>
    <w:rsid w:val="0031452E"/>
    <w:rsid w:val="00335CF3"/>
    <w:rsid w:val="003518A5"/>
    <w:rsid w:val="00393F2A"/>
    <w:rsid w:val="003C046B"/>
    <w:rsid w:val="003F5D4F"/>
    <w:rsid w:val="00407971"/>
    <w:rsid w:val="00407C7F"/>
    <w:rsid w:val="004379A3"/>
    <w:rsid w:val="00495BAA"/>
    <w:rsid w:val="004C4F59"/>
    <w:rsid w:val="0051785B"/>
    <w:rsid w:val="005476F7"/>
    <w:rsid w:val="00572725"/>
    <w:rsid w:val="005D5AD2"/>
    <w:rsid w:val="005F62D0"/>
    <w:rsid w:val="005F7DDD"/>
    <w:rsid w:val="00624796"/>
    <w:rsid w:val="00625468"/>
    <w:rsid w:val="00655C04"/>
    <w:rsid w:val="00673A48"/>
    <w:rsid w:val="0067449C"/>
    <w:rsid w:val="00694FC0"/>
    <w:rsid w:val="00697018"/>
    <w:rsid w:val="006C638C"/>
    <w:rsid w:val="006C68B1"/>
    <w:rsid w:val="006F2603"/>
    <w:rsid w:val="00720E0A"/>
    <w:rsid w:val="007468E0"/>
    <w:rsid w:val="007706F2"/>
    <w:rsid w:val="00786417"/>
    <w:rsid w:val="007B46B4"/>
    <w:rsid w:val="007F75A9"/>
    <w:rsid w:val="0085026E"/>
    <w:rsid w:val="00865236"/>
    <w:rsid w:val="008737A8"/>
    <w:rsid w:val="00874FB6"/>
    <w:rsid w:val="008B6F5C"/>
    <w:rsid w:val="008E3410"/>
    <w:rsid w:val="0090722E"/>
    <w:rsid w:val="00907BD4"/>
    <w:rsid w:val="00936FF5"/>
    <w:rsid w:val="009432D8"/>
    <w:rsid w:val="00954A0B"/>
    <w:rsid w:val="00983E01"/>
    <w:rsid w:val="00996ABC"/>
    <w:rsid w:val="009D67EF"/>
    <w:rsid w:val="009F12E8"/>
    <w:rsid w:val="00A026D4"/>
    <w:rsid w:val="00A050B3"/>
    <w:rsid w:val="00A1254E"/>
    <w:rsid w:val="00A4187A"/>
    <w:rsid w:val="00AC339F"/>
    <w:rsid w:val="00AD0A98"/>
    <w:rsid w:val="00AF2312"/>
    <w:rsid w:val="00B20BFE"/>
    <w:rsid w:val="00B3243B"/>
    <w:rsid w:val="00BB57CB"/>
    <w:rsid w:val="00BB7E64"/>
    <w:rsid w:val="00C0629B"/>
    <w:rsid w:val="00C258D4"/>
    <w:rsid w:val="00C4049E"/>
    <w:rsid w:val="00CF6932"/>
    <w:rsid w:val="00D056D7"/>
    <w:rsid w:val="00D34FCB"/>
    <w:rsid w:val="00D66399"/>
    <w:rsid w:val="00E57EC8"/>
    <w:rsid w:val="00E60E08"/>
    <w:rsid w:val="00E7227B"/>
    <w:rsid w:val="00E828F3"/>
    <w:rsid w:val="00E858D6"/>
    <w:rsid w:val="00EA1444"/>
    <w:rsid w:val="00EE471F"/>
    <w:rsid w:val="00EE5663"/>
    <w:rsid w:val="00EF51F8"/>
    <w:rsid w:val="00F13C5F"/>
    <w:rsid w:val="00F51AB5"/>
    <w:rsid w:val="00F81583"/>
    <w:rsid w:val="00FC6CB0"/>
    <w:rsid w:val="00F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FA9D"/>
  <w15:docId w15:val="{EC4898F5-3223-4F39-A1AA-1E5D396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Humnst777 BT" w:eastAsia="Humnst777 BT" w:hAnsi="Humnst777 BT" w:cs="Humnst777 BT"/>
      <w:sz w:val="22"/>
    </w:rPr>
  </w:style>
  <w:style w:type="paragraph" w:styleId="Heading1">
    <w:name w:val="heading 1"/>
    <w:basedOn w:val="Normal"/>
    <w:qFormat/>
    <w:pPr>
      <w:keepNext/>
      <w:tabs>
        <w:tab w:val="left" w:pos="2700"/>
      </w:tabs>
      <w:ind w:left="2700" w:hanging="270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table" w:styleId="TableGrid">
    <w:name w:val="Table Grid"/>
    <w:basedOn w:val="TableNormal"/>
    <w:uiPriority w:val="59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68B1"/>
    <w:rPr>
      <w:color w:val="0563C1" w:themeColor="hyperlink"/>
      <w:u w:val="single"/>
    </w:rPr>
  </w:style>
  <w:style w:type="paragraph" w:customStyle="1" w:styleId="Default">
    <w:name w:val="Default"/>
    <w:rsid w:val="00AF2312"/>
    <w:pPr>
      <w:autoSpaceDE w:val="0"/>
      <w:autoSpaceDN w:val="0"/>
      <w:adjustRightInd w:val="0"/>
    </w:pPr>
    <w:rPr>
      <w:rFonts w:ascii="Humnst777 BT" w:hAnsi="Humnst777 BT" w:cs="Humnst777 B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259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74F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3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324"/>
    <w:rPr>
      <w:rFonts w:ascii="Humnst777 BT" w:eastAsia="Humnst777 BT" w:hAnsi="Humnst777 BT" w:cs="Humnst777 BT"/>
      <w:sz w:val="22"/>
    </w:rPr>
  </w:style>
  <w:style w:type="paragraph" w:styleId="Footer">
    <w:name w:val="footer"/>
    <w:basedOn w:val="Normal"/>
    <w:link w:val="FooterChar"/>
    <w:uiPriority w:val="99"/>
    <w:unhideWhenUsed/>
    <w:rsid w:val="001C3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324"/>
    <w:rPr>
      <w:rFonts w:ascii="Humnst777 BT" w:eastAsia="Humnst777 BT" w:hAnsi="Humnst777 BT" w:cs="Humnst777 BT"/>
      <w:sz w:val="22"/>
    </w:rPr>
  </w:style>
  <w:style w:type="character" w:styleId="Strong">
    <w:name w:val="Strong"/>
    <w:basedOn w:val="DefaultParagraphFont"/>
    <w:uiPriority w:val="22"/>
    <w:qFormat/>
    <w:rsid w:val="001C3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erbury.ac.uk/quality-and-standards-office/programme-approval-modification-and-review/programme-validation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canterbury.ac.uk%2Flibrary%2Fciting-references%2Fciting-references.aspx&amp;data=02%7C01%7Cclaire.anderson%40canterbury.ac.uk%7C6d58ae7d0ee64af2043708d715b0e440%7C0320b2da22dd4dab8c216e644ba14f13%7C0%7C0%7C637001722347592312&amp;sdata=MqaiSl%2B2pglnUEP%2BHr9CgexWiL%2BhTKZ64C91%2B5YzP6Y%3D&amp;reserved=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A1D5-A42E-4ED9-87EA-4B17FF0B9ED4}"/>
      </w:docPartPr>
      <w:docPartBody>
        <w:p w:rsidR="009C12FB" w:rsidRDefault="00E01D8B">
          <w:r w:rsidRPr="002206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8B"/>
    <w:rsid w:val="00267D28"/>
    <w:rsid w:val="00305D1C"/>
    <w:rsid w:val="00485C8E"/>
    <w:rsid w:val="00610773"/>
    <w:rsid w:val="00661576"/>
    <w:rsid w:val="008E4206"/>
    <w:rsid w:val="0091605E"/>
    <w:rsid w:val="009C12FB"/>
    <w:rsid w:val="00BF35D0"/>
    <w:rsid w:val="00D21E03"/>
    <w:rsid w:val="00D47E39"/>
    <w:rsid w:val="00E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D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2A09-8BCA-4652-9122-41B9417D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module-descriptor-template</vt:lpstr>
    </vt:vector>
  </TitlesOfParts>
  <Company>C.C.C.U.C.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module-descriptor-template</dc:title>
  <dc:subject/>
  <dc:creator>Luke Westhead</dc:creator>
  <cp:keywords/>
  <dc:description/>
  <cp:lastModifiedBy>Helen Audsley</cp:lastModifiedBy>
  <cp:revision>76</cp:revision>
  <cp:lastPrinted>2013-03-06T13:12:00Z</cp:lastPrinted>
  <dcterms:created xsi:type="dcterms:W3CDTF">2017-04-11T09:15:00Z</dcterms:created>
  <dcterms:modified xsi:type="dcterms:W3CDTF">2021-10-28T13:12:00Z</dcterms:modified>
</cp:coreProperties>
</file>