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4B9" w14:textId="258A723D" w:rsidR="00724608" w:rsidRDefault="007B3D8D" w:rsidP="007B3D8D">
      <w:pPr>
        <w:spacing w:after="0"/>
        <w:ind w:firstLine="720"/>
        <w:jc w:val="center"/>
        <w:rPr>
          <w:rFonts w:ascii="Humnst777 BT" w:hAnsi="Humnst777 BT"/>
          <w:b/>
          <w:sz w:val="32"/>
          <w:szCs w:val="28"/>
          <w:lang w:val="en-US"/>
        </w:rPr>
      </w:pPr>
      <w:r w:rsidRPr="00771EDA">
        <w:rPr>
          <w:rFonts w:ascii="Humnst777 BT" w:hAnsi="Humnst777 BT"/>
          <w:b/>
          <w:sz w:val="32"/>
          <w:szCs w:val="28"/>
          <w:lang w:val="en-US"/>
        </w:rPr>
        <w:t xml:space="preserve">Faculty </w:t>
      </w:r>
      <w:r w:rsidR="00A80787" w:rsidRPr="00771EDA">
        <w:rPr>
          <w:rFonts w:ascii="Humnst777 BT" w:hAnsi="Humnst777 BT"/>
          <w:b/>
          <w:sz w:val="32"/>
          <w:szCs w:val="28"/>
          <w:lang w:val="en-US"/>
        </w:rPr>
        <w:t xml:space="preserve">Course Review </w:t>
      </w:r>
      <w:r w:rsidRPr="00771EDA">
        <w:rPr>
          <w:rFonts w:ascii="Humnst777 BT" w:hAnsi="Humnst777 BT"/>
          <w:b/>
          <w:sz w:val="32"/>
          <w:szCs w:val="28"/>
          <w:lang w:val="en-US"/>
        </w:rPr>
        <w:t>Panel</w:t>
      </w:r>
      <w:r w:rsidR="009D4E86">
        <w:rPr>
          <w:rFonts w:ascii="Humnst777 BT" w:hAnsi="Humnst777 BT"/>
          <w:b/>
          <w:sz w:val="32"/>
          <w:szCs w:val="28"/>
          <w:lang w:val="en-US"/>
        </w:rPr>
        <w:t xml:space="preserve"> (FCRP)</w:t>
      </w:r>
      <w:r w:rsidRPr="00771EDA">
        <w:rPr>
          <w:rFonts w:ascii="Humnst777 BT" w:hAnsi="Humnst777 BT"/>
          <w:b/>
          <w:sz w:val="32"/>
          <w:szCs w:val="28"/>
          <w:lang w:val="en-US"/>
        </w:rPr>
        <w:t xml:space="preserve"> </w:t>
      </w:r>
      <w:r w:rsidR="008B30AF" w:rsidRPr="00771EDA">
        <w:rPr>
          <w:rFonts w:ascii="Humnst777 BT" w:hAnsi="Humnst777 BT"/>
          <w:b/>
          <w:sz w:val="32"/>
          <w:szCs w:val="28"/>
          <w:lang w:val="en-US"/>
        </w:rPr>
        <w:t>Sign-off</w:t>
      </w:r>
      <w:r w:rsidR="0072502C" w:rsidRPr="00771EDA">
        <w:rPr>
          <w:rFonts w:ascii="Humnst777 BT" w:hAnsi="Humnst777 BT"/>
          <w:b/>
          <w:sz w:val="32"/>
          <w:szCs w:val="28"/>
          <w:lang w:val="en-US"/>
        </w:rPr>
        <w:t xml:space="preserve"> </w:t>
      </w:r>
    </w:p>
    <w:p w14:paraId="72014D99" w14:textId="77777777" w:rsidR="00C86EF7" w:rsidRPr="00C86EF7" w:rsidRDefault="00C86EF7" w:rsidP="007B3D8D">
      <w:pPr>
        <w:spacing w:after="0"/>
        <w:ind w:firstLine="720"/>
        <w:jc w:val="center"/>
        <w:rPr>
          <w:rFonts w:ascii="Humnst777 BT" w:hAnsi="Humnst777 BT"/>
          <w:b/>
          <w:sz w:val="16"/>
          <w:szCs w:val="16"/>
          <w:lang w:val="en-US"/>
        </w:rPr>
      </w:pPr>
    </w:p>
    <w:p w14:paraId="2879DFAE" w14:textId="2E2B25D4" w:rsidR="00493282" w:rsidRPr="00771EDA" w:rsidRDefault="00493282" w:rsidP="00493282">
      <w:pPr>
        <w:pStyle w:val="ListParagraph"/>
        <w:numPr>
          <w:ilvl w:val="0"/>
          <w:numId w:val="11"/>
        </w:numPr>
        <w:rPr>
          <w:rFonts w:ascii="Humnst777 BT" w:hAnsi="Humnst777 BT"/>
          <w:b/>
          <w:bCs/>
          <w:lang w:val="en-US"/>
        </w:rPr>
      </w:pPr>
      <w:r w:rsidRPr="00771EDA">
        <w:rPr>
          <w:rFonts w:ascii="Humnst777 BT" w:hAnsi="Humnst777 BT"/>
          <w:b/>
          <w:bCs/>
          <w:lang w:val="en-US"/>
        </w:rPr>
        <w:t xml:space="preserve">Course Details </w:t>
      </w:r>
      <w:r w:rsidRPr="00771EDA">
        <w:rPr>
          <w:rFonts w:ascii="Humnst777 BT" w:hAnsi="Humnst777 BT"/>
          <w:lang w:val="en-US"/>
        </w:rPr>
        <w:t xml:space="preserve">(to be completed by Faculty </w:t>
      </w:r>
      <w:r w:rsidR="00930FD2" w:rsidRPr="00771EDA">
        <w:rPr>
          <w:rFonts w:ascii="Humnst777 BT" w:hAnsi="Humnst777 BT"/>
          <w:lang w:val="en-US"/>
        </w:rPr>
        <w:t>Quality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487"/>
        <w:gridCol w:w="2835"/>
        <w:gridCol w:w="3543"/>
        <w:gridCol w:w="3486"/>
      </w:tblGrid>
      <w:tr w:rsidR="00D8515F" w:rsidRPr="00771EDA" w14:paraId="058B6401" w14:textId="2CD66EE6" w:rsidTr="1F705D43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39693809" w14:textId="18B51CB9" w:rsidR="00D8515F" w:rsidRPr="00771EDA" w:rsidRDefault="00D8515F" w:rsidP="002F3B2C">
            <w:pPr>
              <w:rPr>
                <w:rFonts w:ascii="Humnst777 BT" w:hAnsi="Humnst777 BT"/>
                <w:lang w:val="en-US"/>
              </w:rPr>
            </w:pPr>
            <w:r w:rsidRPr="00771EDA">
              <w:rPr>
                <w:rFonts w:ascii="Humnst777 BT" w:hAnsi="Humnst777 BT"/>
                <w:lang w:val="en-US"/>
              </w:rPr>
              <w:t xml:space="preserve">All Award titles must </w:t>
            </w:r>
            <w:r w:rsidR="009D4E86">
              <w:rPr>
                <w:rFonts w:ascii="Humnst777 BT" w:hAnsi="Humnst777 BT"/>
                <w:lang w:val="en-US"/>
              </w:rPr>
              <w:t xml:space="preserve">reflect the title </w:t>
            </w:r>
            <w:r w:rsidRPr="00771EDA">
              <w:rPr>
                <w:rFonts w:ascii="Humnst777 BT" w:hAnsi="Humnst777 BT"/>
                <w:lang w:val="en-US"/>
              </w:rPr>
              <w:t xml:space="preserve">approved by the Academic Strategy Committee and </w:t>
            </w:r>
            <w:r w:rsidR="009D4E86">
              <w:rPr>
                <w:rFonts w:ascii="Humnst777 BT" w:hAnsi="Humnst777 BT"/>
                <w:lang w:val="en-US"/>
              </w:rPr>
              <w:t xml:space="preserve">be </w:t>
            </w:r>
            <w:r w:rsidRPr="00771EDA">
              <w:rPr>
                <w:rFonts w:ascii="Humnst777 BT" w:hAnsi="Humnst777 BT"/>
                <w:lang w:val="en-US"/>
              </w:rPr>
              <w:t>presented in full below:</w:t>
            </w:r>
          </w:p>
        </w:tc>
      </w:tr>
      <w:tr w:rsidR="00D8515F" w:rsidRPr="00771EDA" w14:paraId="2BA2BBB7" w14:textId="25254F02" w:rsidTr="1F705D43">
        <w:tc>
          <w:tcPr>
            <w:tcW w:w="3037" w:type="dxa"/>
            <w:shd w:val="clear" w:color="auto" w:fill="D9D9D9" w:themeFill="background1" w:themeFillShade="D9"/>
          </w:tcPr>
          <w:p w14:paraId="73D0B715" w14:textId="77777777" w:rsidR="00D8515F" w:rsidRPr="00771EDA" w:rsidRDefault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Course Title</w:t>
            </w:r>
          </w:p>
          <w:p w14:paraId="17781331" w14:textId="3832115C" w:rsidR="00D8515F" w:rsidRPr="00771EDA" w:rsidRDefault="00D8515F">
            <w:pPr>
              <w:rPr>
                <w:rFonts w:ascii="Humnst777 BT" w:hAnsi="Humnst777 BT"/>
                <w:b/>
                <w:bCs/>
                <w:lang w:val="en-US"/>
              </w:rPr>
            </w:pPr>
          </w:p>
        </w:tc>
        <w:tc>
          <w:tcPr>
            <w:tcW w:w="12351" w:type="dxa"/>
            <w:gridSpan w:val="4"/>
            <w:shd w:val="clear" w:color="auto" w:fill="auto"/>
          </w:tcPr>
          <w:p w14:paraId="2354C483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3421A806" w14:textId="508DBA74" w:rsidTr="1F705D43">
        <w:tc>
          <w:tcPr>
            <w:tcW w:w="3037" w:type="dxa"/>
            <w:shd w:val="clear" w:color="auto" w:fill="D9D9D9" w:themeFill="background1" w:themeFillShade="D9"/>
          </w:tcPr>
          <w:p w14:paraId="731FFD16" w14:textId="11F0A055" w:rsidR="00D8515F" w:rsidRPr="00771EDA" w:rsidRDefault="00D8515F" w:rsidP="00FB14E5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Route Title/s (if applicable)</w:t>
            </w:r>
          </w:p>
          <w:p w14:paraId="13F08234" w14:textId="330B2086" w:rsidR="00D8515F" w:rsidRPr="00771EDA" w:rsidRDefault="00D8515F" w:rsidP="00BC18CC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lang w:val="en-US"/>
              </w:rPr>
              <w:t>(Add further rows as required)</w:t>
            </w:r>
          </w:p>
        </w:tc>
        <w:tc>
          <w:tcPr>
            <w:tcW w:w="12351" w:type="dxa"/>
            <w:gridSpan w:val="4"/>
            <w:shd w:val="clear" w:color="auto" w:fill="auto"/>
          </w:tcPr>
          <w:p w14:paraId="6836DE63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7FCAB6F1" w14:textId="0C54F5E9" w:rsidTr="1F705D43">
        <w:tc>
          <w:tcPr>
            <w:tcW w:w="3037" w:type="dxa"/>
            <w:shd w:val="clear" w:color="auto" w:fill="D9D9D9" w:themeFill="background1" w:themeFillShade="D9"/>
          </w:tcPr>
          <w:p w14:paraId="0F354DCA" w14:textId="28F7ED73" w:rsidR="00D8515F" w:rsidRPr="00771EDA" w:rsidRDefault="00D8515F" w:rsidP="00FB14E5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Suite (if applicable)</w:t>
            </w:r>
          </w:p>
        </w:tc>
        <w:tc>
          <w:tcPr>
            <w:tcW w:w="12351" w:type="dxa"/>
            <w:gridSpan w:val="4"/>
            <w:shd w:val="clear" w:color="auto" w:fill="auto"/>
          </w:tcPr>
          <w:p w14:paraId="326AB36D" w14:textId="77777777" w:rsidR="00D8515F" w:rsidRPr="00771EDA" w:rsidRDefault="00D8515F">
            <w:pPr>
              <w:rPr>
                <w:rFonts w:ascii="Humnst777 BT" w:hAnsi="Humnst777 BT"/>
                <w:lang w:val="en-US"/>
              </w:rPr>
            </w:pPr>
          </w:p>
        </w:tc>
      </w:tr>
      <w:tr w:rsidR="00D8515F" w:rsidRPr="00771EDA" w14:paraId="368F3EB6" w14:textId="36E87628" w:rsidTr="1F705D43">
        <w:tc>
          <w:tcPr>
            <w:tcW w:w="3037" w:type="dxa"/>
            <w:shd w:val="clear" w:color="auto" w:fill="D9D9D9" w:themeFill="background1" w:themeFillShade="D9"/>
          </w:tcPr>
          <w:p w14:paraId="0B067A21" w14:textId="1F7B8DE7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Approval Type </w:t>
            </w:r>
            <w:r w:rsidRPr="00771EDA">
              <w:rPr>
                <w:rFonts w:ascii="Humnst777 BT" w:hAnsi="Humnst777 BT"/>
                <w:lang w:val="en-US"/>
              </w:rPr>
              <w:t>(please select)</w:t>
            </w:r>
          </w:p>
        </w:tc>
        <w:tc>
          <w:tcPr>
            <w:tcW w:w="2487" w:type="dxa"/>
            <w:shd w:val="clear" w:color="auto" w:fill="auto"/>
          </w:tcPr>
          <w:p w14:paraId="12880D1F" w14:textId="25B782CE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New Approval</w:t>
            </w:r>
            <w:r w:rsidR="00771EDA">
              <w:rPr>
                <w:rFonts w:ascii="Humnst777 BT" w:hAnsi="Humnst777 BT"/>
                <w:b/>
                <w:bCs/>
                <w:lang w:val="en-US"/>
              </w:rPr>
              <w:t xml:space="preserve">     </w:t>
            </w:r>
            <w:r w:rsidR="00771EDA" w:rsidRPr="00771EDA">
              <w:rPr>
                <w:rFonts w:ascii="Humnst777 BT" w:hAnsi="Humnst777 BT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-5999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ED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="00771EDA"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086C1C88" w14:textId="52ED2879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Re-approval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7756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EDA"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3543" w:type="dxa"/>
            <w:shd w:val="clear" w:color="auto" w:fill="auto"/>
          </w:tcPr>
          <w:p w14:paraId="5CDFD800" w14:textId="1F839042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Major </w:t>
            </w:r>
            <w:r w:rsidR="00521F24">
              <w:rPr>
                <w:rFonts w:ascii="Humnst777 BT" w:hAnsi="Humnst777 BT"/>
                <w:b/>
                <w:bCs/>
                <w:lang w:val="en-US"/>
              </w:rPr>
              <w:t>Change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1102844683"/>
                <w:placeholder>
                  <w:docPart w:val="AC307255208D456C8A55C36B7CCF979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ED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</w:p>
        </w:tc>
        <w:tc>
          <w:tcPr>
            <w:tcW w:w="3486" w:type="dxa"/>
          </w:tcPr>
          <w:p w14:paraId="0F09AD02" w14:textId="205CBF20" w:rsidR="00D8515F" w:rsidRPr="00771EDA" w:rsidRDefault="00D8515F" w:rsidP="00D8515F">
            <w:pPr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 xml:space="preserve">Other </w:t>
            </w:r>
            <w:r w:rsidR="00521F24">
              <w:rPr>
                <w:rFonts w:ascii="Humnst777 BT" w:hAnsi="Humnst777 BT"/>
                <w:b/>
                <w:bCs/>
                <w:lang w:val="en-US"/>
              </w:rPr>
              <w:t>Change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ab/>
            </w:r>
            <w:sdt>
              <w:sdtPr>
                <w:rPr>
                  <w:rFonts w:ascii="Humnst777 BT" w:hAnsi="Humnst777 BT"/>
                  <w:b/>
                  <w:bCs/>
                  <w:lang w:val="en-US"/>
                </w:rPr>
                <w:id w:val="839120476"/>
                <w:placeholder>
                  <w:docPart w:val="B785ECD7B0D044E8BADEB70A043B84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ED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</w:tbl>
    <w:p w14:paraId="291A091F" w14:textId="77777777" w:rsidR="00771EDA" w:rsidRDefault="00771EDA" w:rsidP="00771EDA">
      <w:pPr>
        <w:pStyle w:val="ListParagraph"/>
        <w:rPr>
          <w:rFonts w:ascii="Humnst777 BT" w:hAnsi="Humnst777 BT"/>
          <w:b/>
          <w:bCs/>
          <w:lang w:val="en-US"/>
        </w:rPr>
      </w:pPr>
    </w:p>
    <w:p w14:paraId="0CD89731" w14:textId="2E2EE0C8" w:rsidR="008E60B4" w:rsidRPr="00771EDA" w:rsidRDefault="009D4E86" w:rsidP="00CC73F4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Humnst777 BT" w:hAnsi="Humnst777 BT"/>
          <w:b/>
          <w:bCs/>
          <w:lang w:val="en-US"/>
        </w:rPr>
      </w:pPr>
      <w:r>
        <w:rPr>
          <w:rFonts w:ascii="Humnst777 BT" w:hAnsi="Humnst777 BT"/>
          <w:b/>
          <w:bCs/>
          <w:lang w:val="en-US"/>
        </w:rPr>
        <w:t xml:space="preserve">Confirmation and </w:t>
      </w:r>
      <w:r w:rsidR="00334254" w:rsidRPr="00771EDA">
        <w:rPr>
          <w:rFonts w:ascii="Humnst777 BT" w:hAnsi="Humnst777 BT"/>
          <w:b/>
          <w:bCs/>
          <w:lang w:val="en-US"/>
        </w:rPr>
        <w:t>C</w:t>
      </w:r>
      <w:r w:rsidR="006F053C" w:rsidRPr="00771EDA">
        <w:rPr>
          <w:rFonts w:ascii="Humnst777 BT" w:hAnsi="Humnst777 BT"/>
          <w:b/>
          <w:bCs/>
          <w:lang w:val="en-US"/>
        </w:rPr>
        <w:t>omments from the Faculty</w:t>
      </w:r>
      <w:r w:rsidR="00435F13" w:rsidRPr="00771EDA">
        <w:rPr>
          <w:rFonts w:ascii="Humnst777 BT" w:hAnsi="Humnst777 BT"/>
          <w:b/>
          <w:bCs/>
          <w:lang w:val="en-US"/>
        </w:rPr>
        <w:t xml:space="preserve"> </w:t>
      </w:r>
      <w:r w:rsidR="00BE2C17" w:rsidRPr="00771EDA">
        <w:rPr>
          <w:rFonts w:ascii="Humnst777 BT" w:hAnsi="Humnst777 BT"/>
          <w:b/>
          <w:bCs/>
          <w:lang w:val="en-US"/>
        </w:rPr>
        <w:t xml:space="preserve">Course Review </w:t>
      </w:r>
      <w:r w:rsidR="00BB31AF" w:rsidRPr="00771EDA">
        <w:rPr>
          <w:rFonts w:ascii="Humnst777 BT" w:hAnsi="Humnst777 BT"/>
          <w:b/>
          <w:bCs/>
          <w:lang w:val="en-US"/>
        </w:rPr>
        <w:t>Panel</w:t>
      </w:r>
      <w:r w:rsidR="004F284A" w:rsidRPr="00771EDA">
        <w:rPr>
          <w:rFonts w:ascii="Humnst777 BT" w:hAnsi="Humnst777 BT"/>
          <w:b/>
          <w:bCs/>
          <w:lang w:val="en-US"/>
        </w:rPr>
        <w:t xml:space="preserve"> </w:t>
      </w:r>
      <w:r w:rsidR="008E60B4" w:rsidRPr="00771EDA">
        <w:rPr>
          <w:rFonts w:ascii="Humnst777 BT" w:hAnsi="Humnst777 BT"/>
          <w:b/>
          <w:bCs/>
          <w:lang w:val="en-US"/>
        </w:rPr>
        <w:t xml:space="preserve"> </w:t>
      </w:r>
    </w:p>
    <w:p w14:paraId="0C997FFC" w14:textId="6DAB1F14" w:rsidR="00C86EF7" w:rsidRPr="00F86989" w:rsidRDefault="00AA0A31" w:rsidP="00CC73F4">
      <w:pPr>
        <w:spacing w:after="0"/>
        <w:rPr>
          <w:rFonts w:ascii="Humnst777 BT" w:hAnsi="Humnst777 BT"/>
          <w:sz w:val="20"/>
          <w:szCs w:val="20"/>
          <w:lang w:val="en-US"/>
        </w:rPr>
      </w:pPr>
      <w:r w:rsidRPr="00F86989">
        <w:rPr>
          <w:rFonts w:ascii="Humnst777 BT" w:hAnsi="Humnst777 BT"/>
          <w:sz w:val="20"/>
          <w:szCs w:val="20"/>
          <w:lang w:val="en-US"/>
        </w:rPr>
        <w:t xml:space="preserve">In accordance with the University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>procedures, the</w:t>
      </w:r>
      <w:r w:rsidR="00D4455E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D4455E" w:rsidRPr="00F86989">
        <w:rPr>
          <w:rFonts w:ascii="Humnst777 BT" w:hAnsi="Humnst777 BT"/>
          <w:sz w:val="20"/>
          <w:szCs w:val="20"/>
        </w:rPr>
        <w:t>Faculty Course Review Panel (FCRP)</w:t>
      </w:r>
      <w:r w:rsidR="00D4455E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 xml:space="preserve">has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operated in line with requirements and has scrutinised </w:t>
      </w:r>
      <w:r w:rsidR="00535499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2E74E2" w:rsidRPr="00F86989">
        <w:rPr>
          <w:rFonts w:ascii="Humnst777 BT" w:hAnsi="Humnst777 BT"/>
          <w:sz w:val="20"/>
          <w:szCs w:val="20"/>
          <w:lang w:val="en-US"/>
        </w:rPr>
        <w:t>course documents o</w:t>
      </w:r>
      <w:r w:rsidR="00A86B03" w:rsidRPr="00F86989">
        <w:rPr>
          <w:rFonts w:ascii="Humnst777 BT" w:hAnsi="Humnst777 BT"/>
          <w:sz w:val="20"/>
          <w:szCs w:val="20"/>
          <w:lang w:val="en-US"/>
        </w:rPr>
        <w:t xml:space="preserve">n behalf of the </w:t>
      </w:r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="00A86B03" w:rsidRPr="00F86989">
        <w:rPr>
          <w:rFonts w:ascii="Humnst777 BT" w:hAnsi="Humnst777 BT"/>
          <w:sz w:val="20"/>
          <w:szCs w:val="20"/>
          <w:lang w:val="en-US"/>
        </w:rPr>
        <w:t>aculty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. </w:t>
      </w:r>
      <w:r w:rsidR="003E1ADA" w:rsidRPr="00F86989">
        <w:rPr>
          <w:rFonts w:ascii="Humnst777 BT" w:hAnsi="Humnst777 BT"/>
          <w:sz w:val="20"/>
          <w:szCs w:val="20"/>
          <w:lang w:val="en-US"/>
        </w:rPr>
        <w:t>T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he</w:t>
      </w:r>
      <w:r w:rsidR="009D4E86" w:rsidRPr="00F86989">
        <w:rPr>
          <w:rFonts w:ascii="Humnst777 BT" w:hAnsi="Humnst777 BT"/>
          <w:b/>
          <w:bCs/>
          <w:sz w:val="20"/>
          <w:szCs w:val="20"/>
          <w:lang w:val="en-US"/>
        </w:rPr>
        <w:t xml:space="preserve"> </w:t>
      </w:r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aculty </w:t>
      </w:r>
      <w:r w:rsidR="003E1ADA" w:rsidRPr="00F86989">
        <w:rPr>
          <w:rFonts w:ascii="Humnst777 BT" w:hAnsi="Humnst777 BT"/>
          <w:sz w:val="20"/>
          <w:szCs w:val="20"/>
          <w:lang w:val="en-US"/>
        </w:rPr>
        <w:t xml:space="preserve">is presenting </w:t>
      </w:r>
      <w:r w:rsidR="00BB4150" w:rsidRPr="00F86989">
        <w:rPr>
          <w:rFonts w:ascii="Humnst777 BT" w:hAnsi="Humnst777 BT"/>
          <w:sz w:val="20"/>
          <w:szCs w:val="20"/>
          <w:lang w:val="en-US"/>
        </w:rPr>
        <w:t xml:space="preserve">to </w:t>
      </w:r>
      <w:r w:rsidR="00DD090F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156B21" w:rsidRPr="00F86989">
        <w:rPr>
          <w:rFonts w:ascii="Humnst777 BT" w:hAnsi="Humnst777 BT"/>
          <w:sz w:val="20"/>
          <w:szCs w:val="20"/>
          <w:lang w:val="en-US"/>
        </w:rPr>
        <w:t xml:space="preserve">University Standing </w:t>
      </w:r>
      <w:r w:rsidR="00325FDF" w:rsidRPr="00F86989">
        <w:rPr>
          <w:rFonts w:ascii="Humnst777 BT" w:hAnsi="Humnst777 BT"/>
          <w:sz w:val="20"/>
          <w:szCs w:val="20"/>
          <w:lang w:val="en-US"/>
        </w:rPr>
        <w:t>Approval Panel (SAP)</w:t>
      </w:r>
      <w:r w:rsidR="00DD090F" w:rsidRPr="00F86989">
        <w:rPr>
          <w:rFonts w:ascii="Humnst777 BT" w:hAnsi="Humnst777 BT"/>
          <w:sz w:val="20"/>
          <w:szCs w:val="20"/>
          <w:lang w:val="en-US"/>
        </w:rPr>
        <w:t xml:space="preserve"> for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approval the final and complete version</w:t>
      </w:r>
      <w:r w:rsidR="00FF3C84" w:rsidRPr="00F86989">
        <w:rPr>
          <w:rFonts w:ascii="Humnst777 BT" w:hAnsi="Humnst777 BT"/>
          <w:sz w:val="20"/>
          <w:szCs w:val="20"/>
          <w:lang w:val="en-US"/>
        </w:rPr>
        <w:t>s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(absent of editorial notations)</w:t>
      </w:r>
      <w:r w:rsidR="00FF3C84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E260EB" w:rsidRPr="00F86989">
        <w:rPr>
          <w:rFonts w:ascii="Humnst777 BT" w:hAnsi="Humnst777 BT"/>
          <w:sz w:val="20"/>
          <w:szCs w:val="20"/>
          <w:lang w:val="en-US"/>
        </w:rPr>
        <w:t xml:space="preserve">and </w:t>
      </w:r>
      <w:r w:rsidR="00FF3C84" w:rsidRPr="00F86989">
        <w:rPr>
          <w:rFonts w:ascii="Humnst777 BT" w:hAnsi="Humnst777 BT"/>
          <w:sz w:val="20"/>
          <w:szCs w:val="20"/>
          <w:lang w:val="en-US"/>
        </w:rPr>
        <w:t>confirms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the </w:t>
      </w:r>
      <w:r w:rsidR="00FF3C84" w:rsidRPr="00F86989">
        <w:rPr>
          <w:rFonts w:ascii="Humnst777 BT" w:hAnsi="Humnst777 BT"/>
          <w:sz w:val="20"/>
          <w:szCs w:val="20"/>
          <w:lang w:val="en-US"/>
        </w:rPr>
        <w:t xml:space="preserve">course </w:t>
      </w:r>
      <w:r w:rsidR="009D4E86" w:rsidRPr="00F86989">
        <w:rPr>
          <w:rFonts w:ascii="Humnst777 BT" w:hAnsi="Humnst777 BT"/>
          <w:sz w:val="20"/>
          <w:szCs w:val="20"/>
          <w:lang w:val="en-US"/>
        </w:rPr>
        <w:t>meets</w:t>
      </w:r>
      <w:r w:rsidR="00D01D3D" w:rsidRPr="00F86989">
        <w:rPr>
          <w:rFonts w:ascii="Humnst777 BT" w:hAnsi="Humnst777 BT"/>
          <w:sz w:val="20"/>
          <w:szCs w:val="20"/>
          <w:lang w:val="en-US"/>
        </w:rPr>
        <w:t xml:space="preserve"> in full</w:t>
      </w:r>
      <w:r w:rsidR="009D4E86" w:rsidRPr="00F86989">
        <w:rPr>
          <w:rFonts w:ascii="Humnst777 BT" w:hAnsi="Humnst777 BT"/>
          <w:sz w:val="20"/>
          <w:szCs w:val="20"/>
          <w:lang w:val="en-US"/>
        </w:rPr>
        <w:t xml:space="preserve"> the </w:t>
      </w:r>
      <w:r w:rsidR="00D01D3D" w:rsidRPr="00F86989">
        <w:rPr>
          <w:rFonts w:ascii="Humnst777 BT" w:hAnsi="Humnst777 BT"/>
          <w:sz w:val="20"/>
          <w:szCs w:val="20"/>
          <w:lang w:val="en-US"/>
        </w:rPr>
        <w:t>criteria as set out in the Course Scrutiny Criteria</w:t>
      </w:r>
      <w:r w:rsidR="00835E88" w:rsidRPr="00F86989">
        <w:rPr>
          <w:rFonts w:ascii="Humnst777 BT" w:hAnsi="Humnst777 BT"/>
          <w:sz w:val="20"/>
          <w:szCs w:val="20"/>
          <w:lang w:val="en-US"/>
        </w:rPr>
        <w:t>.</w:t>
      </w:r>
      <w:r w:rsidR="00293086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0752E" w:rsidRPr="00F86989">
        <w:rPr>
          <w:rFonts w:ascii="Humnst777 BT" w:hAnsi="Humnst777 BT"/>
          <w:sz w:val="20"/>
          <w:szCs w:val="20"/>
          <w:lang w:val="en-US"/>
        </w:rPr>
        <w:t>(N</w:t>
      </w:r>
      <w:r w:rsidR="00797D56" w:rsidRPr="00F86989">
        <w:rPr>
          <w:rFonts w:ascii="Humnst777 BT" w:hAnsi="Humnst777 BT"/>
          <w:sz w:val="20"/>
          <w:szCs w:val="20"/>
          <w:lang w:val="en-US"/>
        </w:rPr>
        <w:t xml:space="preserve">.B. </w:t>
      </w:r>
      <w:r w:rsidR="00293086" w:rsidRPr="00F86989">
        <w:rPr>
          <w:rFonts w:ascii="Humnst777 BT" w:hAnsi="Humnst777 BT"/>
          <w:i/>
          <w:iCs/>
          <w:sz w:val="20"/>
          <w:szCs w:val="20"/>
          <w:lang w:val="en-US"/>
        </w:rPr>
        <w:t xml:space="preserve">Documents which are incomplete or draft will be returned to the Faculty and this will likely delay approval). </w:t>
      </w:r>
    </w:p>
    <w:p w14:paraId="38F82932" w14:textId="30F78E8B" w:rsidR="00771EDA" w:rsidRPr="00F86989" w:rsidRDefault="00B4612A" w:rsidP="00CC73F4">
      <w:pPr>
        <w:spacing w:before="240"/>
        <w:rPr>
          <w:rFonts w:ascii="Humnst777 BT" w:hAnsi="Humnst777 BT"/>
          <w:i/>
          <w:iCs/>
          <w:sz w:val="20"/>
          <w:szCs w:val="20"/>
          <w:lang w:val="en-US"/>
        </w:rPr>
      </w:pPr>
      <w:r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771EDA" w:rsidRPr="00F86989">
        <w:rPr>
          <w:rFonts w:ascii="Humnst777 BT" w:hAnsi="Humnst777 BT"/>
          <w:sz w:val="20"/>
          <w:szCs w:val="20"/>
          <w:lang w:val="en-US"/>
        </w:rPr>
        <w:t>F</w:t>
      </w:r>
      <w:r w:rsidRPr="00F86989">
        <w:rPr>
          <w:rFonts w:ascii="Humnst777 BT" w:hAnsi="Humnst777 BT"/>
          <w:sz w:val="20"/>
          <w:szCs w:val="20"/>
          <w:lang w:val="en-US"/>
        </w:rPr>
        <w:t>aculty</w:t>
      </w:r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 wishes to inform the </w:t>
      </w:r>
      <w:r w:rsidRPr="00F86989">
        <w:rPr>
          <w:rFonts w:ascii="Humnst777 BT" w:hAnsi="Humnst777 BT"/>
          <w:sz w:val="20"/>
          <w:szCs w:val="20"/>
          <w:lang w:val="en-US"/>
        </w:rPr>
        <w:t xml:space="preserve">SAP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>of</w:t>
      </w:r>
      <w:r w:rsidR="00517C36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the </w:t>
      </w:r>
      <w:r w:rsidR="00452FED" w:rsidRPr="00F86989">
        <w:rPr>
          <w:rFonts w:ascii="Humnst777 BT" w:hAnsi="Humnst777 BT"/>
          <w:sz w:val="20"/>
          <w:szCs w:val="20"/>
          <w:lang w:val="en-US"/>
        </w:rPr>
        <w:t>areas</w:t>
      </w:r>
      <w:r w:rsidR="007101E7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C86EF7" w:rsidRPr="00F86989">
        <w:rPr>
          <w:rFonts w:ascii="Humnst777 BT" w:hAnsi="Humnst777 BT"/>
          <w:sz w:val="20"/>
          <w:szCs w:val="20"/>
          <w:lang w:val="en-US"/>
        </w:rPr>
        <w:t>the FCRP has</w:t>
      </w:r>
      <w:r w:rsidR="006750C9" w:rsidRPr="00F86989">
        <w:rPr>
          <w:rFonts w:ascii="Humnst777 BT" w:hAnsi="Humnst777 BT"/>
          <w:sz w:val="20"/>
          <w:szCs w:val="20"/>
          <w:lang w:val="en-US"/>
        </w:rPr>
        <w:t xml:space="preserve"> addressed</w:t>
      </w:r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proofErr w:type="gramStart"/>
      <w:r w:rsidR="00C86EF7" w:rsidRPr="00F86989">
        <w:rPr>
          <w:rFonts w:ascii="Humnst777 BT" w:hAnsi="Humnst777 BT"/>
          <w:sz w:val="20"/>
          <w:szCs w:val="20"/>
          <w:lang w:val="en-US"/>
        </w:rPr>
        <w:t>in order to</w:t>
      </w:r>
      <w:proofErr w:type="gramEnd"/>
      <w:r w:rsidR="00C86EF7" w:rsidRPr="00F86989">
        <w:rPr>
          <w:rFonts w:ascii="Humnst777 BT" w:hAnsi="Humnst777 BT"/>
          <w:sz w:val="20"/>
          <w:szCs w:val="20"/>
          <w:lang w:val="en-US"/>
        </w:rPr>
        <w:t xml:space="preserve"> meet course discipline needs. </w:t>
      </w:r>
      <w:r w:rsidR="006750C9" w:rsidRPr="00F86989">
        <w:rPr>
          <w:rFonts w:ascii="Humnst777 BT" w:hAnsi="Humnst777 BT"/>
          <w:sz w:val="20"/>
          <w:szCs w:val="20"/>
          <w:lang w:val="en-US"/>
        </w:rPr>
        <w:t xml:space="preserve"> </w:t>
      </w:r>
      <w:r w:rsidR="0023296B" w:rsidRPr="00F86989">
        <w:rPr>
          <w:rFonts w:ascii="Humnst777 BT" w:hAnsi="Humnst777 BT"/>
          <w:sz w:val="20"/>
          <w:szCs w:val="20"/>
          <w:lang w:val="en-US"/>
        </w:rPr>
        <w:t>(</w:t>
      </w:r>
      <w:r w:rsidR="00C86EF7" w:rsidRPr="00F86989">
        <w:rPr>
          <w:rFonts w:ascii="Humnst777 BT" w:hAnsi="Humnst777 BT"/>
          <w:i/>
          <w:iCs/>
          <w:sz w:val="20"/>
          <w:szCs w:val="20"/>
          <w:lang w:val="en-US"/>
        </w:rPr>
        <w:t>N.B. This should not be used to flag unresolved issues to the SAP</w:t>
      </w:r>
      <w:r w:rsidR="0023296B" w:rsidRPr="00F86989">
        <w:rPr>
          <w:rFonts w:ascii="Humnst777 BT" w:hAnsi="Humnst777 BT"/>
          <w:i/>
          <w:iCs/>
          <w:sz w:val="20"/>
          <w:szCs w:val="20"/>
          <w:lang w:val="en-US"/>
        </w:rPr>
        <w:t>)</w:t>
      </w:r>
      <w:r w:rsidR="00F052DC" w:rsidRPr="00F86989">
        <w:rPr>
          <w:rFonts w:ascii="Humnst777 BT" w:hAnsi="Humnst777 BT"/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AB7F72" w:rsidRPr="00771EDA" w14:paraId="1ECA5444" w14:textId="77777777" w:rsidTr="00CC73F4">
        <w:tc>
          <w:tcPr>
            <w:tcW w:w="2689" w:type="dxa"/>
            <w:shd w:val="clear" w:color="auto" w:fill="D0CECE" w:themeFill="background2" w:themeFillShade="E6"/>
          </w:tcPr>
          <w:p w14:paraId="7AD03E52" w14:textId="4742C593" w:rsidR="00AB7F72" w:rsidRPr="00771EDA" w:rsidRDefault="002C3863" w:rsidP="00BA1D21">
            <w:pPr>
              <w:spacing w:before="240"/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Area</w:t>
            </w:r>
            <w:r w:rsidR="00AD0954" w:rsidRPr="00771EDA">
              <w:rPr>
                <w:rFonts w:ascii="Humnst777 BT" w:hAnsi="Humnst777 BT"/>
                <w:b/>
                <w:bCs/>
                <w:lang w:val="en-US"/>
              </w:rPr>
              <w:t xml:space="preserve"> for consideration</w:t>
            </w:r>
          </w:p>
        </w:tc>
        <w:tc>
          <w:tcPr>
            <w:tcW w:w="12757" w:type="dxa"/>
            <w:shd w:val="clear" w:color="auto" w:fill="D0CECE" w:themeFill="background2" w:themeFillShade="E6"/>
          </w:tcPr>
          <w:p w14:paraId="21F3BDF0" w14:textId="0D6E2252" w:rsidR="00AB7F72" w:rsidRPr="00771EDA" w:rsidRDefault="00AD0954" w:rsidP="00BA1D21">
            <w:pPr>
              <w:spacing w:before="240"/>
              <w:rPr>
                <w:rFonts w:ascii="Humnst777 BT" w:hAnsi="Humnst777 BT"/>
                <w:b/>
                <w:bCs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lang w:val="en-US"/>
              </w:rPr>
              <w:t>F</w:t>
            </w:r>
            <w:r w:rsidR="003E53B0" w:rsidRPr="00771EDA">
              <w:rPr>
                <w:rFonts w:ascii="Humnst777 BT" w:hAnsi="Humnst777 BT"/>
                <w:b/>
                <w:bCs/>
                <w:lang w:val="en-US"/>
              </w:rPr>
              <w:t>CRP</w:t>
            </w:r>
            <w:r w:rsidRPr="00771EDA">
              <w:rPr>
                <w:rFonts w:ascii="Humnst777 BT" w:hAnsi="Humnst777 BT"/>
                <w:b/>
                <w:bCs/>
                <w:lang w:val="en-US"/>
              </w:rPr>
              <w:t>’s comments</w:t>
            </w:r>
            <w:r w:rsidR="002C3863" w:rsidRPr="00771EDA">
              <w:rPr>
                <w:rFonts w:ascii="Humnst777 BT" w:hAnsi="Humnst777 BT"/>
                <w:b/>
                <w:bCs/>
                <w:lang w:val="en-US"/>
              </w:rPr>
              <w:t xml:space="preserve"> </w:t>
            </w:r>
          </w:p>
        </w:tc>
      </w:tr>
      <w:tr w:rsidR="00AB7F72" w:rsidRPr="00771EDA" w14:paraId="08FE2F8C" w14:textId="77777777" w:rsidTr="00CC73F4">
        <w:tc>
          <w:tcPr>
            <w:tcW w:w="2689" w:type="dxa"/>
          </w:tcPr>
          <w:p w14:paraId="530F7165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127E0E7B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  <w:tr w:rsidR="00AB7F72" w:rsidRPr="00771EDA" w14:paraId="59875515" w14:textId="77777777" w:rsidTr="00CC73F4">
        <w:tc>
          <w:tcPr>
            <w:tcW w:w="2689" w:type="dxa"/>
          </w:tcPr>
          <w:p w14:paraId="1A72BD71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3EDA58A4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  <w:tr w:rsidR="00AB7F72" w:rsidRPr="00771EDA" w14:paraId="2942827D" w14:textId="77777777" w:rsidTr="00CC73F4">
        <w:tc>
          <w:tcPr>
            <w:tcW w:w="2689" w:type="dxa"/>
          </w:tcPr>
          <w:p w14:paraId="37D7E7BD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  <w:tc>
          <w:tcPr>
            <w:tcW w:w="12757" w:type="dxa"/>
          </w:tcPr>
          <w:p w14:paraId="70E200B8" w14:textId="77777777" w:rsidR="00AB7F72" w:rsidRPr="00771EDA" w:rsidRDefault="00AB7F72" w:rsidP="00BA1D21">
            <w:pPr>
              <w:spacing w:before="240"/>
              <w:rPr>
                <w:rFonts w:ascii="Humnst777 BT" w:hAnsi="Humnst777 BT"/>
                <w:lang w:val="en-US"/>
              </w:rPr>
            </w:pPr>
          </w:p>
        </w:tc>
      </w:tr>
    </w:tbl>
    <w:p w14:paraId="2E283C7C" w14:textId="77777777" w:rsidR="00AB7F72" w:rsidRPr="00771EDA" w:rsidRDefault="00AB7F72" w:rsidP="00C86EF7">
      <w:pPr>
        <w:spacing w:after="0"/>
        <w:rPr>
          <w:rFonts w:ascii="Humnst777 BT" w:hAnsi="Humnst777 BT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2"/>
        <w:gridCol w:w="13324"/>
      </w:tblGrid>
      <w:tr w:rsidR="00F667AB" w:rsidRPr="00771EDA" w14:paraId="7F53875A" w14:textId="3E9499CE" w:rsidTr="00CC73F4">
        <w:trPr>
          <w:trHeight w:val="305"/>
        </w:trPr>
        <w:tc>
          <w:tcPr>
            <w:tcW w:w="2122" w:type="dxa"/>
            <w:shd w:val="clear" w:color="auto" w:fill="7F7F7F" w:themeFill="text1" w:themeFillTint="80"/>
          </w:tcPr>
          <w:p w14:paraId="3F322904" w14:textId="77777777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3324" w:type="dxa"/>
            <w:shd w:val="clear" w:color="auto" w:fill="7F7F7F" w:themeFill="text1" w:themeFillTint="80"/>
          </w:tcPr>
          <w:p w14:paraId="12168370" w14:textId="66A801D8" w:rsidR="00F667AB" w:rsidRPr="00771EDA" w:rsidRDefault="009D4E86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 xml:space="preserve">Chair of </w:t>
            </w:r>
            <w:r w:rsidR="00AB3386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F</w:t>
            </w:r>
            <w:r w:rsidR="003E53B0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CRP</w:t>
            </w:r>
          </w:p>
          <w:p w14:paraId="57FF7C61" w14:textId="16D7068B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</w:tr>
      <w:tr w:rsidR="00F667AB" w:rsidRPr="00771EDA" w14:paraId="5E2201FB" w14:textId="311CEE78" w:rsidTr="00CC73F4">
        <w:trPr>
          <w:trHeight w:val="611"/>
        </w:trPr>
        <w:tc>
          <w:tcPr>
            <w:tcW w:w="2122" w:type="dxa"/>
            <w:shd w:val="clear" w:color="auto" w:fill="808080" w:themeFill="background1" w:themeFillShade="80"/>
          </w:tcPr>
          <w:p w14:paraId="71B1BD5D" w14:textId="77777777" w:rsidR="00E753DF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Name</w:t>
            </w:r>
            <w:r w:rsidR="00E753DF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:</w:t>
            </w:r>
          </w:p>
          <w:p w14:paraId="76A8FD77" w14:textId="4ABA83C8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Signature</w:t>
            </w:r>
            <w:r w:rsidR="00E753DF"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>:</w:t>
            </w:r>
          </w:p>
          <w:p w14:paraId="427C7A09" w14:textId="1DAC50EB" w:rsidR="00F667AB" w:rsidRPr="00771EDA" w:rsidRDefault="00F667AB" w:rsidP="00121642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3324" w:type="dxa"/>
          </w:tcPr>
          <w:p w14:paraId="3EC9C89D" w14:textId="1083E224" w:rsidR="002C7CD4" w:rsidRPr="00771EDA" w:rsidRDefault="002C7CD4" w:rsidP="00121642">
            <w:pPr>
              <w:contextualSpacing/>
              <w:rPr>
                <w:rFonts w:ascii="Humnst777 BT" w:hAnsi="Humnst777 BT"/>
                <w:lang w:val="en-US"/>
              </w:rPr>
            </w:pPr>
          </w:p>
        </w:tc>
      </w:tr>
      <w:tr w:rsidR="00F667AB" w:rsidRPr="00771EDA" w14:paraId="69D5E2DA" w14:textId="4CCCF0CE" w:rsidTr="00CC73F4">
        <w:tc>
          <w:tcPr>
            <w:tcW w:w="2122" w:type="dxa"/>
            <w:shd w:val="clear" w:color="auto" w:fill="808080" w:themeFill="background1" w:themeFillShade="80"/>
          </w:tcPr>
          <w:p w14:paraId="3CECD6CF" w14:textId="44B2E29C" w:rsidR="00F667AB" w:rsidRPr="00771EDA" w:rsidRDefault="00F667AB" w:rsidP="00997E54">
            <w:pPr>
              <w:contextualSpacing/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</w:pPr>
            <w:r w:rsidRPr="00771EDA">
              <w:rPr>
                <w:rFonts w:ascii="Humnst777 BT" w:hAnsi="Humnst777 BT"/>
                <w:b/>
                <w:bCs/>
                <w:color w:val="FFFFFF" w:themeColor="background1"/>
                <w:lang w:val="en-US"/>
              </w:rPr>
              <w:t xml:space="preserve">Date </w:t>
            </w:r>
          </w:p>
        </w:tc>
        <w:tc>
          <w:tcPr>
            <w:tcW w:w="13324" w:type="dxa"/>
          </w:tcPr>
          <w:p w14:paraId="6546D7E9" w14:textId="4BB27AC5" w:rsidR="00F667AB" w:rsidRPr="00771EDA" w:rsidRDefault="00F667AB" w:rsidP="00121642">
            <w:pPr>
              <w:contextualSpacing/>
              <w:rPr>
                <w:rFonts w:ascii="Humnst777 BT" w:hAnsi="Humnst777 BT"/>
                <w:lang w:val="en-US"/>
              </w:rPr>
            </w:pPr>
          </w:p>
        </w:tc>
      </w:tr>
    </w:tbl>
    <w:p w14:paraId="138D3A62" w14:textId="7F2ED033" w:rsidR="00387675" w:rsidRPr="00771EDA" w:rsidRDefault="00387675" w:rsidP="00F86989">
      <w:pPr>
        <w:rPr>
          <w:rFonts w:ascii="Humnst777 BT" w:hAnsi="Humnst777 BT"/>
          <w:b/>
          <w:lang w:val="en-US"/>
        </w:rPr>
      </w:pPr>
    </w:p>
    <w:sectPr w:rsidR="00387675" w:rsidRPr="00771EDA" w:rsidSect="00BA6047">
      <w:headerReference w:type="default" r:id="rId10"/>
      <w:footerReference w:type="default" r:id="rId11"/>
      <w:pgSz w:w="16838" w:h="11906" w:orient="landscape" w:code="9"/>
      <w:pgMar w:top="340" w:right="720" w:bottom="51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DB47" w14:textId="77777777" w:rsidR="009B5DD0" w:rsidRDefault="009B5DD0" w:rsidP="008F6FB0">
      <w:pPr>
        <w:spacing w:after="0" w:line="240" w:lineRule="auto"/>
      </w:pPr>
      <w:r>
        <w:separator/>
      </w:r>
    </w:p>
  </w:endnote>
  <w:endnote w:type="continuationSeparator" w:id="0">
    <w:p w14:paraId="7F6D2E0E" w14:textId="77777777" w:rsidR="009B5DD0" w:rsidRDefault="009B5DD0" w:rsidP="008F6FB0">
      <w:pPr>
        <w:spacing w:after="0" w:line="240" w:lineRule="auto"/>
      </w:pPr>
      <w:r>
        <w:continuationSeparator/>
      </w:r>
    </w:p>
  </w:endnote>
  <w:endnote w:type="continuationNotice" w:id="1">
    <w:p w14:paraId="24C5B4FB" w14:textId="77777777" w:rsidR="009B5DD0" w:rsidRDefault="009B5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737" w14:textId="11A6F5C4" w:rsidR="00F86989" w:rsidRDefault="00F86989">
    <w:pPr>
      <w:pStyle w:val="Footer"/>
      <w:rPr>
        <w:lang w:val="en-US"/>
      </w:rPr>
    </w:pPr>
    <w:r>
      <w:rPr>
        <w:lang w:val="en-US"/>
      </w:rPr>
      <w:t>July 2023</w:t>
    </w:r>
  </w:p>
  <w:p w14:paraId="249C6EA8" w14:textId="77777777" w:rsidR="00F86989" w:rsidRPr="00F86989" w:rsidRDefault="00F869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6C16" w14:textId="77777777" w:rsidR="009B5DD0" w:rsidRDefault="009B5DD0" w:rsidP="008F6FB0">
      <w:pPr>
        <w:spacing w:after="0" w:line="240" w:lineRule="auto"/>
      </w:pPr>
      <w:r>
        <w:separator/>
      </w:r>
    </w:p>
  </w:footnote>
  <w:footnote w:type="continuationSeparator" w:id="0">
    <w:p w14:paraId="32CCA72C" w14:textId="77777777" w:rsidR="009B5DD0" w:rsidRDefault="009B5DD0" w:rsidP="008F6FB0">
      <w:pPr>
        <w:spacing w:after="0" w:line="240" w:lineRule="auto"/>
      </w:pPr>
      <w:r>
        <w:continuationSeparator/>
      </w:r>
    </w:p>
  </w:footnote>
  <w:footnote w:type="continuationNotice" w:id="1">
    <w:p w14:paraId="62FD4A5D" w14:textId="77777777" w:rsidR="009B5DD0" w:rsidRDefault="009B5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18A8CF9" w14:textId="77777777" w:rsidR="008F6FB0" w:rsidRPr="008F6FB0" w:rsidRDefault="008F6FB0">
        <w:pPr>
          <w:pStyle w:val="Header"/>
          <w:jc w:val="right"/>
          <w:rPr>
            <w:sz w:val="18"/>
            <w:szCs w:val="18"/>
          </w:rPr>
        </w:pPr>
        <w:r w:rsidRPr="008F6FB0">
          <w:rPr>
            <w:sz w:val="18"/>
            <w:szCs w:val="18"/>
          </w:rPr>
          <w:t xml:space="preserve">Page </w:t>
        </w:r>
        <w:r w:rsidRPr="008F6FB0">
          <w:rPr>
            <w:b/>
            <w:bCs/>
            <w:sz w:val="20"/>
            <w:szCs w:val="20"/>
          </w:rPr>
          <w:fldChar w:fldCharType="begin"/>
        </w:r>
        <w:r w:rsidRPr="008F6FB0">
          <w:rPr>
            <w:b/>
            <w:bCs/>
            <w:sz w:val="18"/>
            <w:szCs w:val="18"/>
          </w:rPr>
          <w:instrText xml:space="preserve"> PAGE </w:instrText>
        </w:r>
        <w:r w:rsidRPr="008F6FB0">
          <w:rPr>
            <w:b/>
            <w:bCs/>
            <w:sz w:val="20"/>
            <w:szCs w:val="20"/>
          </w:rPr>
          <w:fldChar w:fldCharType="separate"/>
        </w:r>
        <w:r w:rsidRPr="008F6FB0">
          <w:rPr>
            <w:b/>
            <w:bCs/>
            <w:noProof/>
            <w:sz w:val="18"/>
            <w:szCs w:val="18"/>
          </w:rPr>
          <w:t>2</w:t>
        </w:r>
        <w:r w:rsidRPr="008F6FB0">
          <w:rPr>
            <w:b/>
            <w:bCs/>
            <w:sz w:val="20"/>
            <w:szCs w:val="20"/>
          </w:rPr>
          <w:fldChar w:fldCharType="end"/>
        </w:r>
        <w:r w:rsidRPr="008F6FB0">
          <w:rPr>
            <w:sz w:val="18"/>
            <w:szCs w:val="18"/>
          </w:rPr>
          <w:t xml:space="preserve"> of </w:t>
        </w:r>
        <w:r w:rsidRPr="008F6FB0">
          <w:rPr>
            <w:b/>
            <w:bCs/>
            <w:sz w:val="20"/>
            <w:szCs w:val="20"/>
          </w:rPr>
          <w:fldChar w:fldCharType="begin"/>
        </w:r>
        <w:r w:rsidRPr="008F6FB0">
          <w:rPr>
            <w:b/>
            <w:bCs/>
            <w:sz w:val="18"/>
            <w:szCs w:val="18"/>
          </w:rPr>
          <w:instrText xml:space="preserve"> NUMPAGES  </w:instrText>
        </w:r>
        <w:r w:rsidRPr="008F6FB0">
          <w:rPr>
            <w:b/>
            <w:bCs/>
            <w:sz w:val="20"/>
            <w:szCs w:val="20"/>
          </w:rPr>
          <w:fldChar w:fldCharType="separate"/>
        </w:r>
        <w:r w:rsidRPr="008F6FB0">
          <w:rPr>
            <w:b/>
            <w:bCs/>
            <w:noProof/>
            <w:sz w:val="18"/>
            <w:szCs w:val="18"/>
          </w:rPr>
          <w:t>2</w:t>
        </w:r>
        <w:r w:rsidRPr="008F6FB0">
          <w:rPr>
            <w:b/>
            <w:bCs/>
            <w:sz w:val="20"/>
            <w:szCs w:val="20"/>
          </w:rPr>
          <w:fldChar w:fldCharType="end"/>
        </w:r>
      </w:p>
    </w:sdtContent>
  </w:sdt>
  <w:p w14:paraId="21450F03" w14:textId="77777777" w:rsidR="008F6FB0" w:rsidRDefault="008F6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067"/>
    <w:multiLevelType w:val="multilevel"/>
    <w:tmpl w:val="15EC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12E465D"/>
    <w:multiLevelType w:val="multilevel"/>
    <w:tmpl w:val="2438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 w15:restartNumberingAfterBreak="0">
    <w:nsid w:val="267D4476"/>
    <w:multiLevelType w:val="hybridMultilevel"/>
    <w:tmpl w:val="F5FA3E6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A083EA4"/>
    <w:multiLevelType w:val="hybridMultilevel"/>
    <w:tmpl w:val="D6066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8F6"/>
    <w:multiLevelType w:val="hybridMultilevel"/>
    <w:tmpl w:val="93CEEE0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294873"/>
    <w:multiLevelType w:val="hybridMultilevel"/>
    <w:tmpl w:val="8D268462"/>
    <w:lvl w:ilvl="0" w:tplc="369C85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2927"/>
    <w:multiLevelType w:val="hybridMultilevel"/>
    <w:tmpl w:val="F562534E"/>
    <w:lvl w:ilvl="0" w:tplc="75329AA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976"/>
    <w:multiLevelType w:val="multilevel"/>
    <w:tmpl w:val="15EE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bullet"/>
      <w:lvlText w:val="o"/>
      <w:lvlJc w:val="left"/>
      <w:pPr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522942AC"/>
    <w:multiLevelType w:val="multilevel"/>
    <w:tmpl w:val="5854E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525C6977"/>
    <w:multiLevelType w:val="hybridMultilevel"/>
    <w:tmpl w:val="A9B6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4A"/>
    <w:multiLevelType w:val="hybridMultilevel"/>
    <w:tmpl w:val="CB4E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2D69"/>
    <w:multiLevelType w:val="hybridMultilevel"/>
    <w:tmpl w:val="337C8CE2"/>
    <w:lvl w:ilvl="0" w:tplc="4BEAD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324">
    <w:abstractNumId w:val="10"/>
  </w:num>
  <w:num w:numId="2" w16cid:durableId="2120907405">
    <w:abstractNumId w:val="6"/>
  </w:num>
  <w:num w:numId="3" w16cid:durableId="212812623">
    <w:abstractNumId w:val="8"/>
  </w:num>
  <w:num w:numId="4" w16cid:durableId="1741367389">
    <w:abstractNumId w:val="1"/>
  </w:num>
  <w:num w:numId="5" w16cid:durableId="67577505">
    <w:abstractNumId w:val="0"/>
  </w:num>
  <w:num w:numId="6" w16cid:durableId="1630743250">
    <w:abstractNumId w:val="7"/>
  </w:num>
  <w:num w:numId="7" w16cid:durableId="297422508">
    <w:abstractNumId w:val="3"/>
  </w:num>
  <w:num w:numId="8" w16cid:durableId="341902162">
    <w:abstractNumId w:val="5"/>
  </w:num>
  <w:num w:numId="9" w16cid:durableId="887763467">
    <w:abstractNumId w:val="9"/>
  </w:num>
  <w:num w:numId="10" w16cid:durableId="1559319083">
    <w:abstractNumId w:val="4"/>
  </w:num>
  <w:num w:numId="11" w16cid:durableId="1408842047">
    <w:abstractNumId w:val="11"/>
  </w:num>
  <w:num w:numId="12" w16cid:durableId="48929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A0"/>
    <w:rsid w:val="000057E4"/>
    <w:rsid w:val="00012598"/>
    <w:rsid w:val="00021B35"/>
    <w:rsid w:val="00025425"/>
    <w:rsid w:val="0003076F"/>
    <w:rsid w:val="00036E9B"/>
    <w:rsid w:val="00043511"/>
    <w:rsid w:val="00070392"/>
    <w:rsid w:val="00070E89"/>
    <w:rsid w:val="0007387E"/>
    <w:rsid w:val="00081859"/>
    <w:rsid w:val="00085B2C"/>
    <w:rsid w:val="00085CF1"/>
    <w:rsid w:val="00086B80"/>
    <w:rsid w:val="00091F8D"/>
    <w:rsid w:val="000929BA"/>
    <w:rsid w:val="00095CFA"/>
    <w:rsid w:val="00097A45"/>
    <w:rsid w:val="000A0619"/>
    <w:rsid w:val="000A5FF7"/>
    <w:rsid w:val="000A65C3"/>
    <w:rsid w:val="000B1788"/>
    <w:rsid w:val="000B5737"/>
    <w:rsid w:val="000B6B1A"/>
    <w:rsid w:val="000B7D84"/>
    <w:rsid w:val="000C4228"/>
    <w:rsid w:val="000C60B3"/>
    <w:rsid w:val="000F3837"/>
    <w:rsid w:val="000F4CC4"/>
    <w:rsid w:val="0010221B"/>
    <w:rsid w:val="00106A83"/>
    <w:rsid w:val="00107F11"/>
    <w:rsid w:val="00113E4F"/>
    <w:rsid w:val="00114E6D"/>
    <w:rsid w:val="00115562"/>
    <w:rsid w:val="00121642"/>
    <w:rsid w:val="00122DDA"/>
    <w:rsid w:val="00122FE4"/>
    <w:rsid w:val="00133E9C"/>
    <w:rsid w:val="00135991"/>
    <w:rsid w:val="00146CD2"/>
    <w:rsid w:val="00154711"/>
    <w:rsid w:val="00156B21"/>
    <w:rsid w:val="00157E04"/>
    <w:rsid w:val="001641EA"/>
    <w:rsid w:val="001707D2"/>
    <w:rsid w:val="00174995"/>
    <w:rsid w:val="00181823"/>
    <w:rsid w:val="0018418B"/>
    <w:rsid w:val="001A215A"/>
    <w:rsid w:val="001A7F1B"/>
    <w:rsid w:val="001B0650"/>
    <w:rsid w:val="001B27AD"/>
    <w:rsid w:val="001C1DA9"/>
    <w:rsid w:val="001C63A9"/>
    <w:rsid w:val="001D2A88"/>
    <w:rsid w:val="001D3C9B"/>
    <w:rsid w:val="001D73B5"/>
    <w:rsid w:val="001D75B8"/>
    <w:rsid w:val="001E15FA"/>
    <w:rsid w:val="001E213F"/>
    <w:rsid w:val="001E3717"/>
    <w:rsid w:val="00205EC6"/>
    <w:rsid w:val="00213398"/>
    <w:rsid w:val="00213912"/>
    <w:rsid w:val="00217D85"/>
    <w:rsid w:val="0022194C"/>
    <w:rsid w:val="00221F51"/>
    <w:rsid w:val="00223F08"/>
    <w:rsid w:val="00231F46"/>
    <w:rsid w:val="0023271E"/>
    <w:rsid w:val="0023296B"/>
    <w:rsid w:val="00235A0B"/>
    <w:rsid w:val="0024152C"/>
    <w:rsid w:val="002439CC"/>
    <w:rsid w:val="002444F2"/>
    <w:rsid w:val="00254A3A"/>
    <w:rsid w:val="00254DDF"/>
    <w:rsid w:val="0027228D"/>
    <w:rsid w:val="00273373"/>
    <w:rsid w:val="002841A9"/>
    <w:rsid w:val="00293086"/>
    <w:rsid w:val="00293F9E"/>
    <w:rsid w:val="00296678"/>
    <w:rsid w:val="002C222B"/>
    <w:rsid w:val="002C3863"/>
    <w:rsid w:val="002C6C46"/>
    <w:rsid w:val="002C7CD4"/>
    <w:rsid w:val="002D24E2"/>
    <w:rsid w:val="002D7224"/>
    <w:rsid w:val="002E02C9"/>
    <w:rsid w:val="002E19AB"/>
    <w:rsid w:val="002E5D59"/>
    <w:rsid w:val="002E74E2"/>
    <w:rsid w:val="002F3B2C"/>
    <w:rsid w:val="00300F07"/>
    <w:rsid w:val="0031084B"/>
    <w:rsid w:val="003110BB"/>
    <w:rsid w:val="0031223F"/>
    <w:rsid w:val="00312E94"/>
    <w:rsid w:val="00325FDF"/>
    <w:rsid w:val="00326E1B"/>
    <w:rsid w:val="00330824"/>
    <w:rsid w:val="003319A8"/>
    <w:rsid w:val="00332A06"/>
    <w:rsid w:val="00333237"/>
    <w:rsid w:val="00333BB9"/>
    <w:rsid w:val="00334254"/>
    <w:rsid w:val="003424EB"/>
    <w:rsid w:val="00342820"/>
    <w:rsid w:val="00342ED1"/>
    <w:rsid w:val="00343B35"/>
    <w:rsid w:val="00344AC1"/>
    <w:rsid w:val="00345552"/>
    <w:rsid w:val="00350735"/>
    <w:rsid w:val="00351DAD"/>
    <w:rsid w:val="00356EA7"/>
    <w:rsid w:val="003601AA"/>
    <w:rsid w:val="003650B0"/>
    <w:rsid w:val="00370859"/>
    <w:rsid w:val="00375162"/>
    <w:rsid w:val="0037694F"/>
    <w:rsid w:val="00380275"/>
    <w:rsid w:val="0038267E"/>
    <w:rsid w:val="0038743F"/>
    <w:rsid w:val="00387675"/>
    <w:rsid w:val="003A45AB"/>
    <w:rsid w:val="003A50EB"/>
    <w:rsid w:val="003A672C"/>
    <w:rsid w:val="003B1415"/>
    <w:rsid w:val="003B5097"/>
    <w:rsid w:val="003B556D"/>
    <w:rsid w:val="003B6541"/>
    <w:rsid w:val="003C203F"/>
    <w:rsid w:val="003C27D1"/>
    <w:rsid w:val="003C2EC5"/>
    <w:rsid w:val="003C71FF"/>
    <w:rsid w:val="003D642B"/>
    <w:rsid w:val="003D77DE"/>
    <w:rsid w:val="003E1ADA"/>
    <w:rsid w:val="003E229D"/>
    <w:rsid w:val="003E28D4"/>
    <w:rsid w:val="003E4895"/>
    <w:rsid w:val="003E53B0"/>
    <w:rsid w:val="003F1FDA"/>
    <w:rsid w:val="003F28FE"/>
    <w:rsid w:val="003F6CDB"/>
    <w:rsid w:val="00404547"/>
    <w:rsid w:val="00404B37"/>
    <w:rsid w:val="00404BA8"/>
    <w:rsid w:val="0040632C"/>
    <w:rsid w:val="00412762"/>
    <w:rsid w:val="00417D89"/>
    <w:rsid w:val="0042152A"/>
    <w:rsid w:val="00425D2B"/>
    <w:rsid w:val="00431D00"/>
    <w:rsid w:val="00435F13"/>
    <w:rsid w:val="004402B8"/>
    <w:rsid w:val="004416BB"/>
    <w:rsid w:val="00441D9C"/>
    <w:rsid w:val="00447308"/>
    <w:rsid w:val="00452FED"/>
    <w:rsid w:val="0046632D"/>
    <w:rsid w:val="004706E3"/>
    <w:rsid w:val="004739D8"/>
    <w:rsid w:val="00474CB7"/>
    <w:rsid w:val="00481DA2"/>
    <w:rsid w:val="00482A9D"/>
    <w:rsid w:val="004843C8"/>
    <w:rsid w:val="0048541D"/>
    <w:rsid w:val="00493282"/>
    <w:rsid w:val="004955CF"/>
    <w:rsid w:val="004A0287"/>
    <w:rsid w:val="004C447D"/>
    <w:rsid w:val="004C6FB9"/>
    <w:rsid w:val="004D0334"/>
    <w:rsid w:val="004E0CDE"/>
    <w:rsid w:val="004E1261"/>
    <w:rsid w:val="004F1D53"/>
    <w:rsid w:val="004F2836"/>
    <w:rsid w:val="004F284A"/>
    <w:rsid w:val="005004B4"/>
    <w:rsid w:val="00500CBA"/>
    <w:rsid w:val="00505E83"/>
    <w:rsid w:val="00510BC9"/>
    <w:rsid w:val="00510C68"/>
    <w:rsid w:val="00517C36"/>
    <w:rsid w:val="00517DDB"/>
    <w:rsid w:val="005215CC"/>
    <w:rsid w:val="00521F24"/>
    <w:rsid w:val="0052269A"/>
    <w:rsid w:val="0053022E"/>
    <w:rsid w:val="005318F2"/>
    <w:rsid w:val="00531E81"/>
    <w:rsid w:val="00535499"/>
    <w:rsid w:val="00535589"/>
    <w:rsid w:val="0054397D"/>
    <w:rsid w:val="00554F1D"/>
    <w:rsid w:val="00556DCA"/>
    <w:rsid w:val="00561546"/>
    <w:rsid w:val="00561F10"/>
    <w:rsid w:val="005638A8"/>
    <w:rsid w:val="00573652"/>
    <w:rsid w:val="00575F81"/>
    <w:rsid w:val="005831A9"/>
    <w:rsid w:val="00584486"/>
    <w:rsid w:val="00586B15"/>
    <w:rsid w:val="00596FA0"/>
    <w:rsid w:val="005A08C6"/>
    <w:rsid w:val="005A4B25"/>
    <w:rsid w:val="005A7E0E"/>
    <w:rsid w:val="005B1D88"/>
    <w:rsid w:val="005B658E"/>
    <w:rsid w:val="005B7690"/>
    <w:rsid w:val="005C3646"/>
    <w:rsid w:val="005C3A1D"/>
    <w:rsid w:val="005C45C1"/>
    <w:rsid w:val="005D55DE"/>
    <w:rsid w:val="005D61E9"/>
    <w:rsid w:val="005D7799"/>
    <w:rsid w:val="005E065F"/>
    <w:rsid w:val="005E1800"/>
    <w:rsid w:val="005E3DAC"/>
    <w:rsid w:val="005E555F"/>
    <w:rsid w:val="0061205B"/>
    <w:rsid w:val="00614443"/>
    <w:rsid w:val="00615E0D"/>
    <w:rsid w:val="0061710F"/>
    <w:rsid w:val="006208F3"/>
    <w:rsid w:val="00631E49"/>
    <w:rsid w:val="006345DC"/>
    <w:rsid w:val="00635A41"/>
    <w:rsid w:val="00636396"/>
    <w:rsid w:val="0064290E"/>
    <w:rsid w:val="00650A70"/>
    <w:rsid w:val="006539E4"/>
    <w:rsid w:val="00662F73"/>
    <w:rsid w:val="00665CCA"/>
    <w:rsid w:val="00666CA4"/>
    <w:rsid w:val="00671494"/>
    <w:rsid w:val="006750C9"/>
    <w:rsid w:val="006778DE"/>
    <w:rsid w:val="0068334C"/>
    <w:rsid w:val="00690307"/>
    <w:rsid w:val="006966BF"/>
    <w:rsid w:val="006A1194"/>
    <w:rsid w:val="006A63B0"/>
    <w:rsid w:val="006B0E84"/>
    <w:rsid w:val="006B48EA"/>
    <w:rsid w:val="006B6C17"/>
    <w:rsid w:val="006D1F66"/>
    <w:rsid w:val="006E4661"/>
    <w:rsid w:val="006E5E27"/>
    <w:rsid w:val="006E717B"/>
    <w:rsid w:val="006F053C"/>
    <w:rsid w:val="006F28FE"/>
    <w:rsid w:val="006F4EAF"/>
    <w:rsid w:val="00700F1B"/>
    <w:rsid w:val="00702089"/>
    <w:rsid w:val="007079F2"/>
    <w:rsid w:val="007101E7"/>
    <w:rsid w:val="00713097"/>
    <w:rsid w:val="00713935"/>
    <w:rsid w:val="00723D33"/>
    <w:rsid w:val="00724608"/>
    <w:rsid w:val="0072502C"/>
    <w:rsid w:val="00733306"/>
    <w:rsid w:val="007358E9"/>
    <w:rsid w:val="0074168B"/>
    <w:rsid w:val="007629B0"/>
    <w:rsid w:val="00766A78"/>
    <w:rsid w:val="00771DE5"/>
    <w:rsid w:val="00771EDA"/>
    <w:rsid w:val="00773449"/>
    <w:rsid w:val="00781B35"/>
    <w:rsid w:val="00781FAF"/>
    <w:rsid w:val="00782445"/>
    <w:rsid w:val="00782A0C"/>
    <w:rsid w:val="0078413A"/>
    <w:rsid w:val="0078573B"/>
    <w:rsid w:val="00790E21"/>
    <w:rsid w:val="00797D56"/>
    <w:rsid w:val="007A407D"/>
    <w:rsid w:val="007A7BDF"/>
    <w:rsid w:val="007B3D8D"/>
    <w:rsid w:val="007B63BA"/>
    <w:rsid w:val="007C0965"/>
    <w:rsid w:val="007C15F2"/>
    <w:rsid w:val="007C46B3"/>
    <w:rsid w:val="007D10A2"/>
    <w:rsid w:val="007D355C"/>
    <w:rsid w:val="007D4A56"/>
    <w:rsid w:val="007E06E1"/>
    <w:rsid w:val="007F332C"/>
    <w:rsid w:val="0080273A"/>
    <w:rsid w:val="0081050B"/>
    <w:rsid w:val="00815568"/>
    <w:rsid w:val="008241F0"/>
    <w:rsid w:val="0082496B"/>
    <w:rsid w:val="0083152A"/>
    <w:rsid w:val="00834C14"/>
    <w:rsid w:val="00835E88"/>
    <w:rsid w:val="008366D3"/>
    <w:rsid w:val="00837811"/>
    <w:rsid w:val="00842A63"/>
    <w:rsid w:val="00851FBD"/>
    <w:rsid w:val="0085421B"/>
    <w:rsid w:val="0085476D"/>
    <w:rsid w:val="008569E9"/>
    <w:rsid w:val="00861028"/>
    <w:rsid w:val="0086211E"/>
    <w:rsid w:val="0086683F"/>
    <w:rsid w:val="00867D2B"/>
    <w:rsid w:val="00883F66"/>
    <w:rsid w:val="00884B3F"/>
    <w:rsid w:val="00884C95"/>
    <w:rsid w:val="00890484"/>
    <w:rsid w:val="00895259"/>
    <w:rsid w:val="00897C74"/>
    <w:rsid w:val="008A1A4F"/>
    <w:rsid w:val="008A26FF"/>
    <w:rsid w:val="008A6D50"/>
    <w:rsid w:val="008B2FB1"/>
    <w:rsid w:val="008B30AF"/>
    <w:rsid w:val="008D249A"/>
    <w:rsid w:val="008E09DB"/>
    <w:rsid w:val="008E1936"/>
    <w:rsid w:val="008E407C"/>
    <w:rsid w:val="008E60B4"/>
    <w:rsid w:val="008E7C75"/>
    <w:rsid w:val="008F40B3"/>
    <w:rsid w:val="008F6FB0"/>
    <w:rsid w:val="00900B7A"/>
    <w:rsid w:val="00903AAB"/>
    <w:rsid w:val="00906419"/>
    <w:rsid w:val="009137DD"/>
    <w:rsid w:val="00923994"/>
    <w:rsid w:val="00924EEB"/>
    <w:rsid w:val="00927D2F"/>
    <w:rsid w:val="00930FD2"/>
    <w:rsid w:val="00932D8D"/>
    <w:rsid w:val="0093347E"/>
    <w:rsid w:val="0094170C"/>
    <w:rsid w:val="00941BD4"/>
    <w:rsid w:val="009426CB"/>
    <w:rsid w:val="009446F0"/>
    <w:rsid w:val="00946C23"/>
    <w:rsid w:val="00955019"/>
    <w:rsid w:val="00960C61"/>
    <w:rsid w:val="00961543"/>
    <w:rsid w:val="00963750"/>
    <w:rsid w:val="00974988"/>
    <w:rsid w:val="00982AEF"/>
    <w:rsid w:val="00983145"/>
    <w:rsid w:val="009877A1"/>
    <w:rsid w:val="009916EA"/>
    <w:rsid w:val="00997E54"/>
    <w:rsid w:val="009A0C05"/>
    <w:rsid w:val="009A2DD9"/>
    <w:rsid w:val="009A2E86"/>
    <w:rsid w:val="009A302A"/>
    <w:rsid w:val="009A6175"/>
    <w:rsid w:val="009A7172"/>
    <w:rsid w:val="009A7470"/>
    <w:rsid w:val="009B0A76"/>
    <w:rsid w:val="009B5DD0"/>
    <w:rsid w:val="009C0F36"/>
    <w:rsid w:val="009C672A"/>
    <w:rsid w:val="009D1A52"/>
    <w:rsid w:val="009D48E9"/>
    <w:rsid w:val="009D4E86"/>
    <w:rsid w:val="009D5CDC"/>
    <w:rsid w:val="009D619B"/>
    <w:rsid w:val="009D62FB"/>
    <w:rsid w:val="009E1AD2"/>
    <w:rsid w:val="009E21D6"/>
    <w:rsid w:val="009E636D"/>
    <w:rsid w:val="009F34DD"/>
    <w:rsid w:val="009F628E"/>
    <w:rsid w:val="00A01E67"/>
    <w:rsid w:val="00A04783"/>
    <w:rsid w:val="00A06BB8"/>
    <w:rsid w:val="00A07BF2"/>
    <w:rsid w:val="00A1058A"/>
    <w:rsid w:val="00A156F3"/>
    <w:rsid w:val="00A218E6"/>
    <w:rsid w:val="00A40BB5"/>
    <w:rsid w:val="00A51AB6"/>
    <w:rsid w:val="00A53A79"/>
    <w:rsid w:val="00A62C7B"/>
    <w:rsid w:val="00A63AC1"/>
    <w:rsid w:val="00A66039"/>
    <w:rsid w:val="00A67AC6"/>
    <w:rsid w:val="00A80787"/>
    <w:rsid w:val="00A86B03"/>
    <w:rsid w:val="00A87B25"/>
    <w:rsid w:val="00AA09B1"/>
    <w:rsid w:val="00AA0A31"/>
    <w:rsid w:val="00AA273A"/>
    <w:rsid w:val="00AA3EF6"/>
    <w:rsid w:val="00AB0A53"/>
    <w:rsid w:val="00AB3386"/>
    <w:rsid w:val="00AB7F72"/>
    <w:rsid w:val="00AC143A"/>
    <w:rsid w:val="00AC6994"/>
    <w:rsid w:val="00AD0693"/>
    <w:rsid w:val="00AD0954"/>
    <w:rsid w:val="00AD2233"/>
    <w:rsid w:val="00AD4989"/>
    <w:rsid w:val="00AD5102"/>
    <w:rsid w:val="00AE1880"/>
    <w:rsid w:val="00AF0AF3"/>
    <w:rsid w:val="00AF1301"/>
    <w:rsid w:val="00AF1AE3"/>
    <w:rsid w:val="00AF1CBD"/>
    <w:rsid w:val="00AF2B46"/>
    <w:rsid w:val="00B143A2"/>
    <w:rsid w:val="00B1455C"/>
    <w:rsid w:val="00B21DC4"/>
    <w:rsid w:val="00B23766"/>
    <w:rsid w:val="00B3399B"/>
    <w:rsid w:val="00B33C5C"/>
    <w:rsid w:val="00B402BB"/>
    <w:rsid w:val="00B4040E"/>
    <w:rsid w:val="00B42467"/>
    <w:rsid w:val="00B43C23"/>
    <w:rsid w:val="00B45DC7"/>
    <w:rsid w:val="00B4612A"/>
    <w:rsid w:val="00B46BB5"/>
    <w:rsid w:val="00B51D90"/>
    <w:rsid w:val="00B53D1E"/>
    <w:rsid w:val="00B57AEB"/>
    <w:rsid w:val="00B61A6A"/>
    <w:rsid w:val="00B6349B"/>
    <w:rsid w:val="00B74496"/>
    <w:rsid w:val="00B77CDA"/>
    <w:rsid w:val="00B8730E"/>
    <w:rsid w:val="00B972FB"/>
    <w:rsid w:val="00B9763F"/>
    <w:rsid w:val="00BA1D21"/>
    <w:rsid w:val="00BA3A6B"/>
    <w:rsid w:val="00BA4BF6"/>
    <w:rsid w:val="00BA6047"/>
    <w:rsid w:val="00BA6D31"/>
    <w:rsid w:val="00BB31AF"/>
    <w:rsid w:val="00BB4150"/>
    <w:rsid w:val="00BB4761"/>
    <w:rsid w:val="00BB51F1"/>
    <w:rsid w:val="00BC18CC"/>
    <w:rsid w:val="00BC5DA5"/>
    <w:rsid w:val="00BC6B37"/>
    <w:rsid w:val="00BD293E"/>
    <w:rsid w:val="00BD3A3D"/>
    <w:rsid w:val="00BD7AD1"/>
    <w:rsid w:val="00BE2C17"/>
    <w:rsid w:val="00BE680C"/>
    <w:rsid w:val="00BF37D5"/>
    <w:rsid w:val="00BF6368"/>
    <w:rsid w:val="00BF75C8"/>
    <w:rsid w:val="00C00616"/>
    <w:rsid w:val="00C0640A"/>
    <w:rsid w:val="00C0752E"/>
    <w:rsid w:val="00C108C5"/>
    <w:rsid w:val="00C17B3F"/>
    <w:rsid w:val="00C2052B"/>
    <w:rsid w:val="00C271BB"/>
    <w:rsid w:val="00C320A8"/>
    <w:rsid w:val="00C401E3"/>
    <w:rsid w:val="00C43F39"/>
    <w:rsid w:val="00C51AE2"/>
    <w:rsid w:val="00C53069"/>
    <w:rsid w:val="00C53B54"/>
    <w:rsid w:val="00C54139"/>
    <w:rsid w:val="00C54BE9"/>
    <w:rsid w:val="00C808C8"/>
    <w:rsid w:val="00C86691"/>
    <w:rsid w:val="00C86EF7"/>
    <w:rsid w:val="00C87C19"/>
    <w:rsid w:val="00C92D9A"/>
    <w:rsid w:val="00C950A3"/>
    <w:rsid w:val="00CA3422"/>
    <w:rsid w:val="00CA58B0"/>
    <w:rsid w:val="00CC73F4"/>
    <w:rsid w:val="00CD0EBB"/>
    <w:rsid w:val="00CD76E7"/>
    <w:rsid w:val="00CE031E"/>
    <w:rsid w:val="00CE2BA5"/>
    <w:rsid w:val="00CE6C9F"/>
    <w:rsid w:val="00CE751A"/>
    <w:rsid w:val="00CF3E31"/>
    <w:rsid w:val="00CF5E2D"/>
    <w:rsid w:val="00D01273"/>
    <w:rsid w:val="00D01D3D"/>
    <w:rsid w:val="00D178F7"/>
    <w:rsid w:val="00D22288"/>
    <w:rsid w:val="00D23E67"/>
    <w:rsid w:val="00D252AE"/>
    <w:rsid w:val="00D300C9"/>
    <w:rsid w:val="00D30BAC"/>
    <w:rsid w:val="00D37566"/>
    <w:rsid w:val="00D37D3E"/>
    <w:rsid w:val="00D40C0E"/>
    <w:rsid w:val="00D4455E"/>
    <w:rsid w:val="00D45F1A"/>
    <w:rsid w:val="00D51A21"/>
    <w:rsid w:val="00D53478"/>
    <w:rsid w:val="00D54E23"/>
    <w:rsid w:val="00D55215"/>
    <w:rsid w:val="00D56B5E"/>
    <w:rsid w:val="00D57380"/>
    <w:rsid w:val="00D64A39"/>
    <w:rsid w:val="00D64BCF"/>
    <w:rsid w:val="00D6749A"/>
    <w:rsid w:val="00D70502"/>
    <w:rsid w:val="00D72BA9"/>
    <w:rsid w:val="00D8347D"/>
    <w:rsid w:val="00D84D38"/>
    <w:rsid w:val="00D8515F"/>
    <w:rsid w:val="00D93C67"/>
    <w:rsid w:val="00D94A0E"/>
    <w:rsid w:val="00D9559A"/>
    <w:rsid w:val="00DA3364"/>
    <w:rsid w:val="00DB2967"/>
    <w:rsid w:val="00DB43D2"/>
    <w:rsid w:val="00DB53FD"/>
    <w:rsid w:val="00DB55E3"/>
    <w:rsid w:val="00DD090F"/>
    <w:rsid w:val="00DD366A"/>
    <w:rsid w:val="00DD374B"/>
    <w:rsid w:val="00DE1375"/>
    <w:rsid w:val="00DF3E95"/>
    <w:rsid w:val="00DF45D8"/>
    <w:rsid w:val="00DF7EFA"/>
    <w:rsid w:val="00E021E5"/>
    <w:rsid w:val="00E141F5"/>
    <w:rsid w:val="00E16C16"/>
    <w:rsid w:val="00E17667"/>
    <w:rsid w:val="00E260EB"/>
    <w:rsid w:val="00E335AA"/>
    <w:rsid w:val="00E34C4E"/>
    <w:rsid w:val="00E36795"/>
    <w:rsid w:val="00E36FD3"/>
    <w:rsid w:val="00E3711F"/>
    <w:rsid w:val="00E47A60"/>
    <w:rsid w:val="00E51C58"/>
    <w:rsid w:val="00E553A1"/>
    <w:rsid w:val="00E57401"/>
    <w:rsid w:val="00E612AC"/>
    <w:rsid w:val="00E62D51"/>
    <w:rsid w:val="00E630DC"/>
    <w:rsid w:val="00E7025E"/>
    <w:rsid w:val="00E70523"/>
    <w:rsid w:val="00E753DF"/>
    <w:rsid w:val="00E76798"/>
    <w:rsid w:val="00E903D5"/>
    <w:rsid w:val="00E94CE4"/>
    <w:rsid w:val="00EA0E95"/>
    <w:rsid w:val="00EA257C"/>
    <w:rsid w:val="00EA6270"/>
    <w:rsid w:val="00EB5D72"/>
    <w:rsid w:val="00EB714C"/>
    <w:rsid w:val="00EC07E1"/>
    <w:rsid w:val="00EC24A8"/>
    <w:rsid w:val="00ED62F3"/>
    <w:rsid w:val="00EE1332"/>
    <w:rsid w:val="00EE7C20"/>
    <w:rsid w:val="00EF146D"/>
    <w:rsid w:val="00EF4FA9"/>
    <w:rsid w:val="00F01B7C"/>
    <w:rsid w:val="00F0220F"/>
    <w:rsid w:val="00F0223D"/>
    <w:rsid w:val="00F052DC"/>
    <w:rsid w:val="00F13739"/>
    <w:rsid w:val="00F154C9"/>
    <w:rsid w:val="00F15FFE"/>
    <w:rsid w:val="00F276B3"/>
    <w:rsid w:val="00F352A5"/>
    <w:rsid w:val="00F43E5A"/>
    <w:rsid w:val="00F445DD"/>
    <w:rsid w:val="00F5134B"/>
    <w:rsid w:val="00F54424"/>
    <w:rsid w:val="00F5753D"/>
    <w:rsid w:val="00F667AB"/>
    <w:rsid w:val="00F7025C"/>
    <w:rsid w:val="00F758BE"/>
    <w:rsid w:val="00F763B1"/>
    <w:rsid w:val="00F86989"/>
    <w:rsid w:val="00F939F9"/>
    <w:rsid w:val="00F948F6"/>
    <w:rsid w:val="00F95365"/>
    <w:rsid w:val="00FA02BF"/>
    <w:rsid w:val="00FA17DE"/>
    <w:rsid w:val="00FA58A6"/>
    <w:rsid w:val="00FA6088"/>
    <w:rsid w:val="00FA6B98"/>
    <w:rsid w:val="00FA7086"/>
    <w:rsid w:val="00FB0C84"/>
    <w:rsid w:val="00FB14E5"/>
    <w:rsid w:val="00FB2D64"/>
    <w:rsid w:val="00FB2DC0"/>
    <w:rsid w:val="00FB737F"/>
    <w:rsid w:val="00FC1D05"/>
    <w:rsid w:val="00FC775E"/>
    <w:rsid w:val="00FD0371"/>
    <w:rsid w:val="00FD6625"/>
    <w:rsid w:val="00FD7B3B"/>
    <w:rsid w:val="00FE0F4B"/>
    <w:rsid w:val="00FE7F33"/>
    <w:rsid w:val="00FEDA2B"/>
    <w:rsid w:val="00FF3C84"/>
    <w:rsid w:val="00FF5C7F"/>
    <w:rsid w:val="00FF61DF"/>
    <w:rsid w:val="0E3BFC90"/>
    <w:rsid w:val="148FC4FC"/>
    <w:rsid w:val="184155E1"/>
    <w:rsid w:val="18772DE1"/>
    <w:rsid w:val="1E38F7FD"/>
    <w:rsid w:val="1F705D43"/>
    <w:rsid w:val="240F7AB7"/>
    <w:rsid w:val="371C1A1A"/>
    <w:rsid w:val="37ED473F"/>
    <w:rsid w:val="3AC51E93"/>
    <w:rsid w:val="46326F7C"/>
    <w:rsid w:val="4B7DF158"/>
    <w:rsid w:val="4FF23A82"/>
    <w:rsid w:val="60846465"/>
    <w:rsid w:val="60D57EE5"/>
    <w:rsid w:val="679FBBC2"/>
    <w:rsid w:val="7300DDCD"/>
    <w:rsid w:val="743340FA"/>
    <w:rsid w:val="781ADCB0"/>
    <w:rsid w:val="7C8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0BF"/>
  <w15:chartTrackingRefBased/>
  <w15:docId w15:val="{E98CF286-FE80-40F9-AB35-63369BF8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F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F6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6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49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9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94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6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B0"/>
  </w:style>
  <w:style w:type="paragraph" w:styleId="Footer">
    <w:name w:val="footer"/>
    <w:basedOn w:val="Normal"/>
    <w:link w:val="FooterChar"/>
    <w:uiPriority w:val="99"/>
    <w:unhideWhenUsed/>
    <w:rsid w:val="008F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B0"/>
  </w:style>
  <w:style w:type="paragraph" w:styleId="Revision">
    <w:name w:val="Revision"/>
    <w:hidden/>
    <w:uiPriority w:val="99"/>
    <w:semiHidden/>
    <w:rsid w:val="00F7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07255208D456C8A55C36B7CCF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68CE-7E05-44E2-A678-25373858BA71}"/>
      </w:docPartPr>
      <w:docPartBody>
        <w:p w:rsidR="00190274" w:rsidRDefault="00190274"/>
      </w:docPartBody>
    </w:docPart>
    <w:docPart>
      <w:docPartPr>
        <w:name w:val="B785ECD7B0D044E8BADEB70A043B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953B-0284-4CB1-B889-E48F85EAC7E7}"/>
      </w:docPartPr>
      <w:docPartBody>
        <w:p w:rsidR="00190274" w:rsidRDefault="001902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F44"/>
    <w:rsid w:val="00190274"/>
    <w:rsid w:val="005E3F44"/>
    <w:rsid w:val="00AE7A3C"/>
    <w:rsid w:val="00B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CEDE94ECE649A2A0361BAFCC2154" ma:contentTypeVersion="6" ma:contentTypeDescription="Create a new document." ma:contentTypeScope="" ma:versionID="02bcd1b94dab72463d9a742185951582">
  <xsd:schema xmlns:xsd="http://www.w3.org/2001/XMLSchema" xmlns:xs="http://www.w3.org/2001/XMLSchema" xmlns:p="http://schemas.microsoft.com/office/2006/metadata/properties" xmlns:ns2="5f451507-2386-45a8-a73e-26d3cb61cfdd" xmlns:ns3="a53680bc-0069-4468-94e4-d67c08902933" targetNamespace="http://schemas.microsoft.com/office/2006/metadata/properties" ma:root="true" ma:fieldsID="115b49d61f88f899018077aa8e52adc8" ns2:_="" ns3:_="">
    <xsd:import namespace="5f451507-2386-45a8-a73e-26d3cb61cfdd"/>
    <xsd:import namespace="a53680bc-0069-4468-94e4-d67c08902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51507-2386-45a8-a73e-26d3cb61c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80bc-0069-4468-94e4-d67c08902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315C5-9330-4A6E-8772-494EC0DBF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0EB10-508F-451B-B6F3-EEDDC5A3D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DD75A-663E-47A5-98D8-985570C7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51507-2386-45a8-a73e-26d3cb61cfdd"/>
    <ds:schemaRef ds:uri="a53680bc-0069-4468-94e4-d67c0890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Audsley, Helen (helen.audsley@canterbury.ac.uk)</dc:creator>
  <cp:keywords/>
  <dc:description/>
  <cp:lastModifiedBy>Helen Audsley</cp:lastModifiedBy>
  <cp:revision>3</cp:revision>
  <dcterms:created xsi:type="dcterms:W3CDTF">2023-07-14T13:29:00Z</dcterms:created>
  <dcterms:modified xsi:type="dcterms:W3CDTF">2023-07-14T15:38:00Z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0x0101009B01CEDE94ECE649A2A0361BAFCC2154</vt:lpwstr>
  </property>
</Properties>
</file>