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63" w:rsidRPr="00D33ACF" w:rsidRDefault="005C6048" w:rsidP="003A6863">
      <w:pPr>
        <w:jc w:val="center"/>
        <w:rPr>
          <w:szCs w:val="22"/>
        </w:rPr>
      </w:pPr>
      <w:r>
        <w:rPr>
          <w:b/>
          <w:color w:val="333399"/>
          <w:szCs w:val="22"/>
        </w:rPr>
        <w:t>SPECIAL REGULATIONS: DIP HE MINISTERIAL THEOLOGY</w:t>
      </w:r>
    </w:p>
    <w:p w:rsidR="003A6863" w:rsidRPr="00D33ACF" w:rsidRDefault="003A6863" w:rsidP="003A6863">
      <w:pPr>
        <w:rPr>
          <w:szCs w:val="22"/>
        </w:rPr>
      </w:pPr>
    </w:p>
    <w:p w:rsidR="003A6863" w:rsidRPr="00D33ACF" w:rsidRDefault="003A6863" w:rsidP="003A6863">
      <w:pPr>
        <w:rPr>
          <w:b/>
          <w:color w:val="000080"/>
          <w:szCs w:val="22"/>
        </w:rPr>
      </w:pPr>
      <w:r w:rsidRPr="00D33ACF">
        <w:rPr>
          <w:b/>
          <w:color w:val="000080"/>
          <w:szCs w:val="22"/>
        </w:rPr>
        <w:t>INTRODUCTION</w:t>
      </w:r>
    </w:p>
    <w:p w:rsidR="003A6863" w:rsidRDefault="003A6863" w:rsidP="003A6863">
      <w:pPr>
        <w:overflowPunct/>
        <w:autoSpaceDE/>
        <w:autoSpaceDN/>
        <w:adjustRightInd/>
        <w:jc w:val="both"/>
        <w:textAlignment w:val="auto"/>
        <w:rPr>
          <w:szCs w:val="22"/>
        </w:rPr>
      </w:pPr>
    </w:p>
    <w:p w:rsidR="003A6863" w:rsidRDefault="003A6863" w:rsidP="003A6863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2"/>
        </w:rPr>
      </w:pPr>
      <w:r>
        <w:rPr>
          <w:szCs w:val="22"/>
        </w:rPr>
        <w:t>The</w:t>
      </w:r>
      <w:r w:rsidR="005C6048">
        <w:rPr>
          <w:szCs w:val="22"/>
        </w:rPr>
        <w:t>se Special Regulations</w:t>
      </w:r>
      <w:r>
        <w:rPr>
          <w:szCs w:val="22"/>
        </w:rPr>
        <w:t xml:space="preserve"> relate to the following programmes:</w:t>
      </w:r>
    </w:p>
    <w:p w:rsidR="003A6863" w:rsidRDefault="003A6863" w:rsidP="003A6863">
      <w:pPr>
        <w:overflowPunct/>
        <w:autoSpaceDE/>
        <w:autoSpaceDN/>
        <w:adjustRightInd/>
        <w:jc w:val="both"/>
        <w:textAlignment w:val="auto"/>
        <w:rPr>
          <w:szCs w:val="22"/>
        </w:rPr>
      </w:pPr>
    </w:p>
    <w:p w:rsidR="003A6863" w:rsidRPr="00D33ACF" w:rsidRDefault="00667098" w:rsidP="00E905E9">
      <w:pPr>
        <w:overflowPunct/>
        <w:autoSpaceDE/>
        <w:autoSpaceDN/>
        <w:adjustRightInd/>
        <w:ind w:left="1080"/>
        <w:jc w:val="both"/>
        <w:textAlignment w:val="auto"/>
        <w:rPr>
          <w:szCs w:val="22"/>
        </w:rPr>
      </w:pPr>
      <w:r>
        <w:rPr>
          <w:szCs w:val="22"/>
        </w:rPr>
        <w:t>Diploma in Higher Education (Ministerial Theology)</w:t>
      </w:r>
    </w:p>
    <w:p w:rsidR="003A6863" w:rsidRPr="0004122D" w:rsidRDefault="003A6863" w:rsidP="005C6048">
      <w:pPr>
        <w:jc w:val="both"/>
        <w:rPr>
          <w:b/>
          <w:color w:val="000080"/>
          <w:szCs w:val="22"/>
        </w:rPr>
      </w:pPr>
    </w:p>
    <w:p w:rsidR="005C61A5" w:rsidRDefault="005C6048" w:rsidP="005C6048">
      <w:pPr>
        <w:jc w:val="both"/>
        <w:rPr>
          <w:b/>
          <w:color w:val="000080"/>
          <w:szCs w:val="22"/>
        </w:rPr>
      </w:pPr>
      <w:r>
        <w:rPr>
          <w:b/>
          <w:color w:val="000080"/>
          <w:szCs w:val="22"/>
        </w:rPr>
        <w:t>SPECIAL REGULATIONS</w:t>
      </w:r>
      <w:r w:rsidR="005C61A5" w:rsidRPr="0004122D">
        <w:rPr>
          <w:b/>
          <w:color w:val="000080"/>
          <w:szCs w:val="22"/>
        </w:rPr>
        <w:t xml:space="preserve"> RELATING TO </w:t>
      </w:r>
      <w:r w:rsidR="005C61A5">
        <w:rPr>
          <w:b/>
          <w:color w:val="000080"/>
          <w:szCs w:val="22"/>
        </w:rPr>
        <w:t>DIPLOMA</w:t>
      </w:r>
      <w:r w:rsidR="005C61A5" w:rsidRPr="0004122D">
        <w:rPr>
          <w:b/>
          <w:color w:val="000080"/>
          <w:szCs w:val="22"/>
        </w:rPr>
        <w:t xml:space="preserve"> </w:t>
      </w:r>
      <w:r w:rsidR="005C61A5">
        <w:rPr>
          <w:b/>
          <w:color w:val="000080"/>
          <w:szCs w:val="22"/>
        </w:rPr>
        <w:t>IN HIGH</w:t>
      </w:r>
      <w:r w:rsidR="009E6B41">
        <w:rPr>
          <w:b/>
          <w:color w:val="000080"/>
          <w:szCs w:val="22"/>
        </w:rPr>
        <w:t>E</w:t>
      </w:r>
      <w:r w:rsidR="005C61A5">
        <w:rPr>
          <w:b/>
          <w:color w:val="000080"/>
          <w:szCs w:val="22"/>
        </w:rPr>
        <w:t>R EDUCATION (</w:t>
      </w:r>
      <w:r w:rsidR="00F414E9">
        <w:rPr>
          <w:b/>
          <w:color w:val="000080"/>
          <w:szCs w:val="22"/>
        </w:rPr>
        <w:t>MINISTERIAL THEOLOGY</w:t>
      </w:r>
      <w:r w:rsidR="005C61A5">
        <w:rPr>
          <w:b/>
          <w:color w:val="000080"/>
          <w:szCs w:val="22"/>
        </w:rPr>
        <w:t xml:space="preserve">) </w:t>
      </w:r>
      <w:r w:rsidR="005C61A5" w:rsidRPr="0004122D">
        <w:rPr>
          <w:b/>
          <w:color w:val="000080"/>
          <w:szCs w:val="22"/>
        </w:rPr>
        <w:t xml:space="preserve">(PROGRAMME CODE: </w:t>
      </w:r>
      <w:r w:rsidR="005264EF" w:rsidRPr="005264EF">
        <w:rPr>
          <w:b/>
          <w:color w:val="000080"/>
          <w:szCs w:val="22"/>
        </w:rPr>
        <w:t>PSSDHMINTHE</w:t>
      </w:r>
      <w:r w:rsidR="005C61A5" w:rsidRPr="0004122D">
        <w:rPr>
          <w:b/>
          <w:color w:val="000080"/>
          <w:szCs w:val="22"/>
        </w:rPr>
        <w:t>)</w:t>
      </w:r>
    </w:p>
    <w:p w:rsidR="005C61A5" w:rsidRPr="0004122D" w:rsidRDefault="005C61A5" w:rsidP="005C6048">
      <w:pPr>
        <w:jc w:val="both"/>
        <w:rPr>
          <w:b/>
          <w:color w:val="000080"/>
          <w:szCs w:val="22"/>
        </w:rPr>
      </w:pPr>
    </w:p>
    <w:p w:rsidR="00210203" w:rsidRPr="00210203" w:rsidRDefault="00C337FA" w:rsidP="005C6048">
      <w:pPr>
        <w:numPr>
          <w:ilvl w:val="0"/>
          <w:numId w:val="1"/>
        </w:numPr>
        <w:overflowPunct/>
        <w:autoSpaceDE/>
        <w:autoSpaceDN/>
        <w:adjustRightInd/>
        <w:spacing w:after="240"/>
        <w:jc w:val="both"/>
        <w:textAlignment w:val="auto"/>
        <w:rPr>
          <w:szCs w:val="22"/>
        </w:rPr>
      </w:pPr>
      <w:r w:rsidRPr="00210203">
        <w:rPr>
          <w:szCs w:val="22"/>
        </w:rPr>
        <w:t>Stude</w:t>
      </w:r>
      <w:r w:rsidR="00210203">
        <w:rPr>
          <w:szCs w:val="22"/>
        </w:rPr>
        <w:t xml:space="preserve">nts enter the programme with </w:t>
      </w:r>
      <w:r w:rsidRPr="00210203">
        <w:rPr>
          <w:szCs w:val="22"/>
        </w:rPr>
        <w:t>‘advanced standing’</w:t>
      </w:r>
      <w:r w:rsidR="00210203">
        <w:rPr>
          <w:szCs w:val="22"/>
        </w:rPr>
        <w:t>.  E</w:t>
      </w:r>
      <w:r w:rsidR="00210203" w:rsidRPr="00210203">
        <w:rPr>
          <w:szCs w:val="22"/>
        </w:rPr>
        <w:t xml:space="preserve">ntrants need to demonstrate sufficient evidence of learning, whether experiential or certificated, to be eligible for </w:t>
      </w:r>
      <w:proofErr w:type="gramStart"/>
      <w:r w:rsidR="00210203" w:rsidRPr="00210203">
        <w:rPr>
          <w:szCs w:val="22"/>
        </w:rPr>
        <w:t>AP[</w:t>
      </w:r>
      <w:proofErr w:type="gramEnd"/>
      <w:r w:rsidR="00210203" w:rsidRPr="00210203">
        <w:rPr>
          <w:szCs w:val="22"/>
        </w:rPr>
        <w:t xml:space="preserve">E]L to the value of 60 credits </w:t>
      </w:r>
      <w:r w:rsidR="00210203">
        <w:rPr>
          <w:szCs w:val="22"/>
        </w:rPr>
        <w:t>at Level HE1 (Level 4)</w:t>
      </w:r>
      <w:r w:rsidR="00210203" w:rsidRPr="00210203">
        <w:rPr>
          <w:szCs w:val="22"/>
        </w:rPr>
        <w:t xml:space="preserve">. </w:t>
      </w:r>
    </w:p>
    <w:p w:rsidR="00C337FA" w:rsidRPr="00210203" w:rsidRDefault="00C337FA" w:rsidP="005C6048">
      <w:pPr>
        <w:numPr>
          <w:ilvl w:val="0"/>
          <w:numId w:val="1"/>
        </w:numPr>
        <w:overflowPunct/>
        <w:autoSpaceDE/>
        <w:autoSpaceDN/>
        <w:adjustRightInd/>
        <w:spacing w:after="240"/>
        <w:jc w:val="both"/>
        <w:textAlignment w:val="auto"/>
        <w:rPr>
          <w:szCs w:val="22"/>
        </w:rPr>
      </w:pPr>
      <w:r w:rsidRPr="00210203">
        <w:rPr>
          <w:szCs w:val="22"/>
        </w:rPr>
        <w:t xml:space="preserve">To progress </w:t>
      </w:r>
      <w:r w:rsidR="009E6B41" w:rsidRPr="00210203">
        <w:rPr>
          <w:szCs w:val="22"/>
        </w:rPr>
        <w:t>from Level HE1 (Level 4) to Level HE2 (Level 5) candidates must pass all taught modules to the value of 60 credits at Level HE1 (Level 4).</w:t>
      </w:r>
    </w:p>
    <w:p w:rsidR="009E6B41" w:rsidRPr="00210203" w:rsidRDefault="009E6B41" w:rsidP="005C6048">
      <w:pPr>
        <w:numPr>
          <w:ilvl w:val="0"/>
          <w:numId w:val="1"/>
        </w:numPr>
        <w:overflowPunct/>
        <w:autoSpaceDE/>
        <w:autoSpaceDN/>
        <w:adjustRightInd/>
        <w:spacing w:after="240"/>
        <w:jc w:val="both"/>
        <w:textAlignment w:val="auto"/>
        <w:rPr>
          <w:szCs w:val="22"/>
        </w:rPr>
      </w:pPr>
      <w:r w:rsidRPr="00210203">
        <w:rPr>
          <w:szCs w:val="22"/>
        </w:rPr>
        <w:t>To be awarded a Certificate in Higher Education (Ministerial Theology) candidates must pass HE Level 1 (Level 4) modules to the value of 120 credits or equivalent.</w:t>
      </w:r>
    </w:p>
    <w:p w:rsidR="00C337FA" w:rsidRDefault="00C337FA" w:rsidP="005C6048">
      <w:pPr>
        <w:numPr>
          <w:ilvl w:val="0"/>
          <w:numId w:val="1"/>
        </w:numPr>
        <w:overflowPunct/>
        <w:autoSpaceDE/>
        <w:autoSpaceDN/>
        <w:adjustRightInd/>
        <w:spacing w:after="240"/>
        <w:jc w:val="both"/>
        <w:textAlignment w:val="auto"/>
        <w:rPr>
          <w:szCs w:val="22"/>
        </w:rPr>
      </w:pPr>
      <w:r w:rsidRPr="00210203">
        <w:rPr>
          <w:szCs w:val="22"/>
        </w:rPr>
        <w:t xml:space="preserve">To be awarded a </w:t>
      </w:r>
      <w:r w:rsidR="009E6B41" w:rsidRPr="00210203">
        <w:rPr>
          <w:szCs w:val="22"/>
        </w:rPr>
        <w:t xml:space="preserve">Diploma in Higher Education (Ministerial Theology) </w:t>
      </w:r>
      <w:r w:rsidRPr="00210203">
        <w:rPr>
          <w:szCs w:val="22"/>
        </w:rPr>
        <w:t>candidates must pass HE Level 2 (Level 5) modules to the value of 120 credits.</w:t>
      </w:r>
    </w:p>
    <w:p w:rsidR="003A6863" w:rsidRPr="005C6048" w:rsidRDefault="00CC787A" w:rsidP="005C6048">
      <w:pPr>
        <w:numPr>
          <w:ilvl w:val="0"/>
          <w:numId w:val="1"/>
        </w:numPr>
        <w:overflowPunct/>
        <w:autoSpaceDE/>
        <w:autoSpaceDN/>
        <w:adjustRightInd/>
        <w:spacing w:after="240"/>
        <w:jc w:val="both"/>
        <w:textAlignment w:val="auto"/>
        <w:rPr>
          <w:szCs w:val="22"/>
        </w:rPr>
      </w:pPr>
      <w:r w:rsidRPr="00D33ACF">
        <w:rPr>
          <w:szCs w:val="22"/>
        </w:rPr>
        <w:t>Students may not select a starred module.</w:t>
      </w:r>
    </w:p>
    <w:p w:rsidR="003A6863" w:rsidRDefault="005C6048" w:rsidP="005C6048">
      <w:pPr>
        <w:overflowPunct/>
        <w:autoSpaceDE/>
        <w:autoSpaceDN/>
        <w:adjustRightInd/>
        <w:jc w:val="both"/>
        <w:textAlignment w:val="auto"/>
      </w:pPr>
      <w:bookmarkStart w:id="0" w:name="_GoBack"/>
      <w:bookmarkEnd w:id="0"/>
      <w:r>
        <w:rPr>
          <w:szCs w:val="22"/>
        </w:rPr>
        <w:t>Approved by Academic Board, 9</w:t>
      </w:r>
      <w:r w:rsidR="00D37D01">
        <w:rPr>
          <w:szCs w:val="22"/>
        </w:rPr>
        <w:t xml:space="preserve"> December 2009</w:t>
      </w:r>
      <w:r>
        <w:rPr>
          <w:szCs w:val="22"/>
        </w:rPr>
        <w:t>.</w:t>
      </w:r>
    </w:p>
    <w:p w:rsidR="009A0DF5" w:rsidRDefault="009A0DF5"/>
    <w:sectPr w:rsidR="009A0DF5" w:rsidSect="000329F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F6" w:rsidRDefault="000329F6" w:rsidP="000329F6">
      <w:r>
        <w:separator/>
      </w:r>
    </w:p>
  </w:endnote>
  <w:endnote w:type="continuationSeparator" w:id="0">
    <w:p w:rsidR="000329F6" w:rsidRDefault="000329F6" w:rsidP="0003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49" w:rsidRDefault="007750D7" w:rsidP="00776949">
    <w:pPr>
      <w:pStyle w:val="Footer"/>
      <w:jc w:val="center"/>
    </w:pPr>
    <w:r>
      <w:t xml:space="preserve">Page </w:t>
    </w:r>
    <w:r w:rsidR="00D571D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71DF">
      <w:rPr>
        <w:rStyle w:val="PageNumber"/>
      </w:rPr>
      <w:fldChar w:fldCharType="separate"/>
    </w:r>
    <w:r w:rsidR="005C6048">
      <w:rPr>
        <w:rStyle w:val="PageNumber"/>
        <w:noProof/>
      </w:rPr>
      <w:t>1</w:t>
    </w:r>
    <w:r w:rsidR="00D571D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F6" w:rsidRDefault="000329F6" w:rsidP="000329F6">
      <w:r>
        <w:separator/>
      </w:r>
    </w:p>
  </w:footnote>
  <w:footnote w:type="continuationSeparator" w:id="0">
    <w:p w:rsidR="000329F6" w:rsidRDefault="000329F6" w:rsidP="0003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4174"/>
    <w:multiLevelType w:val="hybridMultilevel"/>
    <w:tmpl w:val="B8FADBF8"/>
    <w:lvl w:ilvl="0" w:tplc="4D9605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863"/>
    <w:rsid w:val="000329F6"/>
    <w:rsid w:val="00210203"/>
    <w:rsid w:val="002A4869"/>
    <w:rsid w:val="002E58AC"/>
    <w:rsid w:val="003A6863"/>
    <w:rsid w:val="00400872"/>
    <w:rsid w:val="005264EF"/>
    <w:rsid w:val="005C6048"/>
    <w:rsid w:val="005C61A5"/>
    <w:rsid w:val="0060060A"/>
    <w:rsid w:val="00667098"/>
    <w:rsid w:val="007435F6"/>
    <w:rsid w:val="007750D7"/>
    <w:rsid w:val="00941E05"/>
    <w:rsid w:val="009A0DF5"/>
    <w:rsid w:val="009E6B41"/>
    <w:rsid w:val="00A26906"/>
    <w:rsid w:val="00B17DCA"/>
    <w:rsid w:val="00C337FA"/>
    <w:rsid w:val="00C9648E"/>
    <w:rsid w:val="00CC787A"/>
    <w:rsid w:val="00D37D01"/>
    <w:rsid w:val="00D419D7"/>
    <w:rsid w:val="00D571DF"/>
    <w:rsid w:val="00E905E9"/>
    <w:rsid w:val="00F414E9"/>
    <w:rsid w:val="00F6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umnst777 BT" w:eastAsia="Times New Roman" w:hAnsi="Humnst777 B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68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A6863"/>
    <w:rPr>
      <w:rFonts w:ascii="Humnst777 BT" w:eastAsia="Times New Roman" w:hAnsi="Humnst777 B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3A68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6863"/>
    <w:rPr>
      <w:rFonts w:ascii="Humnst777 BT" w:eastAsia="Times New Roman" w:hAnsi="Humnst777 BT" w:cs="Times New Roman"/>
      <w:szCs w:val="20"/>
      <w:lang w:eastAsia="en-GB"/>
    </w:rPr>
  </w:style>
  <w:style w:type="character" w:styleId="PageNumber">
    <w:name w:val="page number"/>
    <w:basedOn w:val="DefaultParagraphFont"/>
    <w:rsid w:val="003A6863"/>
  </w:style>
  <w:style w:type="paragraph" w:styleId="ListParagraph">
    <w:name w:val="List Paragraph"/>
    <w:basedOn w:val="Normal"/>
    <w:uiPriority w:val="34"/>
    <w:qFormat/>
    <w:rsid w:val="00F61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BE4E9646</Template>
  <TotalTime>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admin_dl1</dc:creator>
  <cp:lastModifiedBy>sc313</cp:lastModifiedBy>
  <cp:revision>7</cp:revision>
  <dcterms:created xsi:type="dcterms:W3CDTF">2009-09-09T08:27:00Z</dcterms:created>
  <dcterms:modified xsi:type="dcterms:W3CDTF">2014-01-03T09:24:00Z</dcterms:modified>
</cp:coreProperties>
</file>