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C" w:rsidRDefault="00A2476C" w:rsidP="00A2476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D987301" wp14:editId="7C80A7F4">
            <wp:extent cx="2573020" cy="1045845"/>
            <wp:effectExtent l="19050" t="0" r="0" b="0"/>
            <wp:docPr id="1" name="Picture 1" descr="CCCU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U-logo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AF" w:rsidRDefault="00F247AF" w:rsidP="00F247AF">
      <w:pPr>
        <w:tabs>
          <w:tab w:val="left" w:pos="5647"/>
        </w:tabs>
        <w:jc w:val="center"/>
        <w:rPr>
          <w:b/>
        </w:rPr>
      </w:pPr>
      <w:r w:rsidRPr="00E405BE">
        <w:rPr>
          <w:b/>
          <w:szCs w:val="24"/>
        </w:rPr>
        <w:t xml:space="preserve">Faculty of </w:t>
      </w:r>
      <w:r w:rsidRPr="00444263">
        <w:rPr>
          <w:b/>
          <w:szCs w:val="24"/>
          <w:highlight w:val="yellow"/>
        </w:rPr>
        <w:t>XXX</w:t>
      </w:r>
    </w:p>
    <w:p w:rsidR="00F247AF" w:rsidRPr="00E405BE" w:rsidRDefault="00F247AF" w:rsidP="00F247AF">
      <w:pPr>
        <w:tabs>
          <w:tab w:val="left" w:pos="5647"/>
        </w:tabs>
        <w:jc w:val="center"/>
        <w:rPr>
          <w:b/>
          <w:szCs w:val="24"/>
        </w:rPr>
      </w:pPr>
      <w:r>
        <w:rPr>
          <w:b/>
          <w:szCs w:val="24"/>
        </w:rPr>
        <w:t xml:space="preserve">School of </w:t>
      </w:r>
      <w:r w:rsidRPr="00444263">
        <w:rPr>
          <w:b/>
          <w:szCs w:val="24"/>
          <w:highlight w:val="yellow"/>
        </w:rPr>
        <w:t>XXX</w:t>
      </w:r>
    </w:p>
    <w:p w:rsidR="00F247AF" w:rsidRPr="00E405BE" w:rsidRDefault="00F247AF" w:rsidP="00F247AF">
      <w:pPr>
        <w:tabs>
          <w:tab w:val="left" w:pos="5647"/>
        </w:tabs>
        <w:jc w:val="center"/>
        <w:rPr>
          <w:b/>
          <w:sz w:val="28"/>
          <w:szCs w:val="28"/>
        </w:rPr>
      </w:pPr>
      <w:r w:rsidRPr="00444263">
        <w:rPr>
          <w:b/>
          <w:sz w:val="28"/>
          <w:szCs w:val="28"/>
          <w:highlight w:val="yellow"/>
        </w:rPr>
        <w:t xml:space="preserve">Programme </w:t>
      </w:r>
      <w:r>
        <w:rPr>
          <w:b/>
          <w:sz w:val="28"/>
          <w:szCs w:val="28"/>
          <w:highlight w:val="yellow"/>
        </w:rPr>
        <w:t xml:space="preserve">Award and </w:t>
      </w:r>
      <w:r w:rsidRPr="00444263">
        <w:rPr>
          <w:b/>
          <w:sz w:val="28"/>
          <w:szCs w:val="28"/>
          <w:highlight w:val="yellow"/>
        </w:rPr>
        <w:t>Title</w:t>
      </w:r>
    </w:p>
    <w:p w:rsidR="00876D3B" w:rsidRDefault="002F295A" w:rsidP="00A24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THE </w:t>
      </w:r>
      <w:r w:rsidR="00A2476C">
        <w:rPr>
          <w:b/>
          <w:sz w:val="28"/>
          <w:szCs w:val="28"/>
        </w:rPr>
        <w:t xml:space="preserve">BOARD </w:t>
      </w:r>
      <w:r w:rsidR="00321629">
        <w:rPr>
          <w:b/>
          <w:sz w:val="28"/>
          <w:szCs w:val="28"/>
        </w:rPr>
        <w:t xml:space="preserve">OF EXAMINERS </w:t>
      </w:r>
      <w:r w:rsidR="00876D3B">
        <w:rPr>
          <w:b/>
          <w:sz w:val="28"/>
          <w:szCs w:val="28"/>
        </w:rPr>
        <w:t xml:space="preserve"> </w:t>
      </w:r>
    </w:p>
    <w:p w:rsidR="00A2476C" w:rsidRDefault="00321629" w:rsidP="00A2476C">
      <w:pPr>
        <w:jc w:val="center"/>
        <w:rPr>
          <w:b/>
          <w:sz w:val="28"/>
          <w:szCs w:val="28"/>
        </w:rPr>
      </w:pPr>
      <w:r w:rsidRPr="00F247AF">
        <w:rPr>
          <w:b/>
          <w:sz w:val="28"/>
          <w:szCs w:val="28"/>
          <w:highlight w:val="yellow"/>
        </w:rPr>
        <w:t>Date, Time, Location</w:t>
      </w:r>
    </w:p>
    <w:p w:rsidR="00A2476C" w:rsidRPr="00F247AF" w:rsidRDefault="00F247AF" w:rsidP="00F247AF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Guidance notes are provided in red and must be removed.  </w:t>
      </w:r>
    </w:p>
    <w:p w:rsidR="002F295A" w:rsidRDefault="00A2476C" w:rsidP="002F295A">
      <w:pPr>
        <w:pStyle w:val="NoSpacing"/>
      </w:pPr>
      <w:r w:rsidRPr="00723030">
        <w:rPr>
          <w:b/>
        </w:rPr>
        <w:t xml:space="preserve">Present: </w:t>
      </w:r>
      <w:r w:rsidR="00321629" w:rsidRPr="00F247AF">
        <w:rPr>
          <w:i/>
          <w:color w:val="FF0000"/>
        </w:rPr>
        <w:t>List attendees clearly identifying the chair, deputy chair</w:t>
      </w:r>
      <w:r w:rsidR="006F6B32" w:rsidRPr="00F247AF">
        <w:rPr>
          <w:i/>
          <w:color w:val="FF0000"/>
        </w:rPr>
        <w:t>, academic registrar or nominee</w:t>
      </w:r>
      <w:r w:rsidR="00321629" w:rsidRPr="00F247AF">
        <w:rPr>
          <w:i/>
          <w:color w:val="FF0000"/>
        </w:rPr>
        <w:t xml:space="preserve"> and external examiner(s)</w:t>
      </w:r>
      <w:r w:rsidR="00DD2F24">
        <w:rPr>
          <w:i/>
          <w:color w:val="FF0000"/>
        </w:rPr>
        <w:t xml:space="preserve"> – you may wish to present in a tabular format</w:t>
      </w:r>
      <w:r w:rsidR="00321629" w:rsidRPr="00F247AF">
        <w:rPr>
          <w:i/>
          <w:color w:val="FF0000"/>
        </w:rPr>
        <w:t xml:space="preserve"> </w:t>
      </w:r>
    </w:p>
    <w:p w:rsidR="00F023E1" w:rsidRDefault="00F023E1" w:rsidP="002F295A">
      <w:pPr>
        <w:pStyle w:val="NoSpacing"/>
      </w:pPr>
    </w:p>
    <w:p w:rsidR="00A2476C" w:rsidRDefault="00A2476C" w:rsidP="00A2476C">
      <w:pPr>
        <w:rPr>
          <w:szCs w:val="24"/>
        </w:rPr>
      </w:pPr>
      <w:r>
        <w:rPr>
          <w:b/>
          <w:szCs w:val="24"/>
        </w:rPr>
        <w:t xml:space="preserve">In Attendance: </w:t>
      </w:r>
      <w:r w:rsidR="00321629" w:rsidRPr="00F247AF">
        <w:rPr>
          <w:i/>
          <w:color w:val="FF0000"/>
          <w:szCs w:val="24"/>
        </w:rPr>
        <w:t>give name of minute taker</w:t>
      </w:r>
      <w:r w:rsidR="00F247AF">
        <w:rPr>
          <w:i/>
          <w:color w:val="FF0000"/>
          <w:szCs w:val="24"/>
        </w:rPr>
        <w:t xml:space="preserve"> and any others in attendance</w:t>
      </w:r>
      <w:r w:rsidR="00DD2F24">
        <w:rPr>
          <w:i/>
          <w:color w:val="FF0000"/>
          <w:szCs w:val="24"/>
        </w:rPr>
        <w:t>,</w:t>
      </w:r>
      <w:r w:rsidR="00F247AF">
        <w:rPr>
          <w:i/>
          <w:color w:val="FF0000"/>
          <w:szCs w:val="24"/>
        </w:rPr>
        <w:t xml:space="preserve"> </w:t>
      </w:r>
      <w:r w:rsidR="00B31AA5">
        <w:rPr>
          <w:i/>
          <w:color w:val="FF0000"/>
          <w:szCs w:val="24"/>
        </w:rPr>
        <w:t>who are</w:t>
      </w:r>
      <w:r w:rsidR="00F247AF">
        <w:rPr>
          <w:i/>
          <w:color w:val="FF0000"/>
          <w:szCs w:val="24"/>
        </w:rPr>
        <w:t xml:space="preserve"> not formal member</w:t>
      </w:r>
      <w:r w:rsidR="00DD2F24">
        <w:rPr>
          <w:i/>
          <w:color w:val="FF0000"/>
          <w:szCs w:val="24"/>
        </w:rPr>
        <w:t>s</w:t>
      </w:r>
      <w:r w:rsidR="00F247AF">
        <w:rPr>
          <w:i/>
          <w:color w:val="FF0000"/>
          <w:szCs w:val="24"/>
        </w:rPr>
        <w:t xml:space="preserve"> of the Board</w:t>
      </w:r>
    </w:p>
    <w:p w:rsidR="00321629" w:rsidRDefault="00A2476C" w:rsidP="00601584">
      <w:pPr>
        <w:pStyle w:val="NoSpacing"/>
        <w:numPr>
          <w:ilvl w:val="0"/>
          <w:numId w:val="2"/>
        </w:numPr>
        <w:ind w:left="0"/>
        <w:rPr>
          <w:b/>
        </w:rPr>
      </w:pPr>
      <w:r>
        <w:rPr>
          <w:b/>
        </w:rPr>
        <w:t>Apologies for Absence:</w:t>
      </w:r>
      <w:r w:rsidR="00363FFA">
        <w:rPr>
          <w:b/>
        </w:rPr>
        <w:t xml:space="preserve"> </w:t>
      </w:r>
    </w:p>
    <w:p w:rsidR="00321629" w:rsidRDefault="00321629" w:rsidP="00321629">
      <w:pPr>
        <w:pStyle w:val="NoSpacing"/>
      </w:pPr>
      <w:r>
        <w:t>Apologies were received from:</w:t>
      </w:r>
    </w:p>
    <w:p w:rsidR="00A2476C" w:rsidRPr="00F247AF" w:rsidRDefault="00321629" w:rsidP="00321629">
      <w:pPr>
        <w:pStyle w:val="NoSpacing"/>
        <w:rPr>
          <w:b/>
          <w:color w:val="FF0000"/>
        </w:rPr>
      </w:pPr>
      <w:r w:rsidRPr="00F247AF">
        <w:rPr>
          <w:i/>
          <w:color w:val="FF0000"/>
        </w:rPr>
        <w:t>List those who have given apologies – if this includes an external examiner include a sentence along the lines of the following:</w:t>
      </w:r>
    </w:p>
    <w:p w:rsidR="003C0DB8" w:rsidRDefault="00321629" w:rsidP="00321629">
      <w:pPr>
        <w:pStyle w:val="NoSpacing"/>
      </w:pPr>
      <w:r>
        <w:t xml:space="preserve">The Board noted that </w:t>
      </w:r>
      <w:r w:rsidR="003C0DB8">
        <w:t xml:space="preserve">the meeting was taking place in the absence of an external examiner for the following reason: </w:t>
      </w:r>
    </w:p>
    <w:p w:rsidR="003C0DB8" w:rsidRDefault="003C0DB8" w:rsidP="00321629">
      <w:pPr>
        <w:pStyle w:val="NoSpacing"/>
      </w:pPr>
    </w:p>
    <w:p w:rsidR="00321629" w:rsidRDefault="003C0DB8" w:rsidP="00321629">
      <w:pPr>
        <w:pStyle w:val="NoSpacing"/>
      </w:pPr>
      <w:r>
        <w:t>It was noted that t</w:t>
      </w:r>
      <w:r w:rsidR="00321629">
        <w:t>he external examiner had given permission for the Board to proceed in their absence</w:t>
      </w:r>
      <w:r>
        <w:t xml:space="preserve"> and had provided a written report of the assessments undertaken prior to the Boards for the consideration of the Board</w:t>
      </w:r>
      <w:r w:rsidR="00321629">
        <w:t>.</w:t>
      </w:r>
    </w:p>
    <w:p w:rsidR="003C0DB8" w:rsidRPr="00321629" w:rsidRDefault="003C0DB8" w:rsidP="00321629">
      <w:pPr>
        <w:pStyle w:val="NoSpacing"/>
      </w:pPr>
    </w:p>
    <w:p w:rsidR="00A2476C" w:rsidRPr="00723030" w:rsidRDefault="00A2476C" w:rsidP="00601584">
      <w:pPr>
        <w:pStyle w:val="NoSpacing"/>
        <w:rPr>
          <w:b/>
        </w:rPr>
      </w:pPr>
    </w:p>
    <w:p w:rsidR="00A2476C" w:rsidRPr="007870EB" w:rsidRDefault="00A2476C" w:rsidP="00601584">
      <w:pPr>
        <w:pStyle w:val="NoSpacing"/>
        <w:numPr>
          <w:ilvl w:val="0"/>
          <w:numId w:val="2"/>
        </w:numPr>
        <w:ind w:left="0"/>
        <w:rPr>
          <w:b/>
        </w:rPr>
      </w:pPr>
      <w:r>
        <w:rPr>
          <w:b/>
        </w:rPr>
        <w:t xml:space="preserve">Chair’s </w:t>
      </w:r>
      <w:r w:rsidR="00321629">
        <w:rPr>
          <w:b/>
        </w:rPr>
        <w:t>Communications</w:t>
      </w:r>
    </w:p>
    <w:p w:rsidR="00321629" w:rsidRDefault="00321629" w:rsidP="00601584">
      <w:pPr>
        <w:pStyle w:val="NoSpacing"/>
        <w:rPr>
          <w:b/>
        </w:rPr>
      </w:pPr>
    </w:p>
    <w:p w:rsidR="00321629" w:rsidRPr="00321629" w:rsidRDefault="00321629" w:rsidP="00601584">
      <w:pPr>
        <w:pStyle w:val="NoSpacing"/>
        <w:rPr>
          <w:i/>
        </w:rPr>
      </w:pPr>
      <w:r w:rsidRPr="00F247AF">
        <w:rPr>
          <w:i/>
          <w:color w:val="FF0000"/>
        </w:rPr>
        <w:t>May include aspects such as reminder of confidentiality</w:t>
      </w:r>
      <w:r w:rsidR="00C70A16">
        <w:rPr>
          <w:i/>
          <w:color w:val="FF0000"/>
        </w:rPr>
        <w:t>,</w:t>
      </w:r>
      <w:r w:rsidRPr="00F247AF">
        <w:rPr>
          <w:i/>
          <w:color w:val="FF0000"/>
        </w:rPr>
        <w:t xml:space="preserve"> confirmation that a </w:t>
      </w:r>
      <w:r w:rsidR="00F247AF" w:rsidRPr="00F247AF">
        <w:rPr>
          <w:i/>
          <w:color w:val="FF0000"/>
        </w:rPr>
        <w:t>pre-</w:t>
      </w:r>
      <w:r w:rsidRPr="00F247AF">
        <w:rPr>
          <w:i/>
          <w:color w:val="FF0000"/>
        </w:rPr>
        <w:t>board has been held</w:t>
      </w:r>
      <w:r w:rsidR="00C70A16">
        <w:rPr>
          <w:i/>
          <w:color w:val="FF0000"/>
        </w:rPr>
        <w:t xml:space="preserve"> and any issues around the assessment process such as disruption of examinations</w:t>
      </w:r>
      <w:r w:rsidRPr="00F247AF">
        <w:rPr>
          <w:i/>
          <w:color w:val="FF0000"/>
        </w:rPr>
        <w:t>.  There may be none</w:t>
      </w:r>
      <w:r>
        <w:rPr>
          <w:i/>
        </w:rPr>
        <w:t>.</w:t>
      </w:r>
    </w:p>
    <w:p w:rsidR="00321629" w:rsidRPr="007870EB" w:rsidRDefault="00321629" w:rsidP="00601584">
      <w:pPr>
        <w:pStyle w:val="NoSpacing"/>
        <w:rPr>
          <w:b/>
        </w:rPr>
      </w:pPr>
    </w:p>
    <w:p w:rsidR="00A2476C" w:rsidRDefault="00A2476C" w:rsidP="00601584">
      <w:pPr>
        <w:pStyle w:val="NoSpacing"/>
        <w:numPr>
          <w:ilvl w:val="0"/>
          <w:numId w:val="2"/>
        </w:numPr>
        <w:ind w:left="0"/>
        <w:rPr>
          <w:b/>
        </w:rPr>
      </w:pPr>
      <w:r>
        <w:rPr>
          <w:b/>
        </w:rPr>
        <w:t>Declaration</w:t>
      </w:r>
      <w:r w:rsidR="00321629">
        <w:rPr>
          <w:b/>
        </w:rPr>
        <w:t>s</w:t>
      </w:r>
      <w:r>
        <w:rPr>
          <w:b/>
        </w:rPr>
        <w:t xml:space="preserve"> of Interest:</w:t>
      </w:r>
    </w:p>
    <w:p w:rsidR="00321629" w:rsidRDefault="00321629" w:rsidP="00601584">
      <w:pPr>
        <w:pStyle w:val="NoSpacing"/>
      </w:pPr>
    </w:p>
    <w:p w:rsidR="00321629" w:rsidRDefault="00A2476C" w:rsidP="00601584">
      <w:pPr>
        <w:pStyle w:val="NoSpacing"/>
      </w:pPr>
      <w:r>
        <w:t xml:space="preserve">The Chair invited members to declare any </w:t>
      </w:r>
      <w:r w:rsidR="00321629">
        <w:t xml:space="preserve">personal </w:t>
      </w:r>
      <w:r>
        <w:t>interest they might have</w:t>
      </w:r>
      <w:r w:rsidR="00321629">
        <w:t xml:space="preserve">.  </w:t>
      </w:r>
    </w:p>
    <w:p w:rsidR="00321629" w:rsidRDefault="00321629" w:rsidP="00601584">
      <w:pPr>
        <w:pStyle w:val="NoSpacing"/>
      </w:pPr>
    </w:p>
    <w:p w:rsidR="00321629" w:rsidRPr="00F247AF" w:rsidRDefault="00321629" w:rsidP="00601584">
      <w:pPr>
        <w:pStyle w:val="NoSpacing"/>
        <w:rPr>
          <w:i/>
          <w:color w:val="FF0000"/>
        </w:rPr>
      </w:pPr>
      <w:r w:rsidRPr="00F247AF">
        <w:rPr>
          <w:i/>
          <w:color w:val="FF0000"/>
        </w:rPr>
        <w:lastRenderedPageBreak/>
        <w:t>Either</w:t>
      </w:r>
    </w:p>
    <w:p w:rsidR="00321629" w:rsidRPr="00F247AF" w:rsidRDefault="00321629" w:rsidP="00601584">
      <w:pPr>
        <w:pStyle w:val="NoSpacing"/>
      </w:pPr>
      <w:r w:rsidRPr="00F247AF">
        <w:t>None were noted.</w:t>
      </w:r>
    </w:p>
    <w:p w:rsidR="00321629" w:rsidRPr="00F247AF" w:rsidRDefault="00321629" w:rsidP="00601584">
      <w:pPr>
        <w:pStyle w:val="NoSpacing"/>
        <w:rPr>
          <w:i/>
          <w:color w:val="FF0000"/>
        </w:rPr>
      </w:pPr>
      <w:r w:rsidRPr="00F247AF">
        <w:rPr>
          <w:i/>
          <w:color w:val="FF0000"/>
        </w:rPr>
        <w:t>Or</w:t>
      </w:r>
    </w:p>
    <w:p w:rsidR="00B31AA5" w:rsidRDefault="00B31AA5" w:rsidP="00601584">
      <w:pPr>
        <w:pStyle w:val="NoSpacing"/>
      </w:pPr>
      <w:r>
        <w:t>The following declarations were made:</w:t>
      </w:r>
    </w:p>
    <w:p w:rsidR="00B31AA5" w:rsidRPr="00B31AA5" w:rsidRDefault="00B31AA5" w:rsidP="00601584">
      <w:pPr>
        <w:pStyle w:val="NoSpacing"/>
      </w:pPr>
    </w:p>
    <w:p w:rsidR="00A2476C" w:rsidRPr="00F247AF" w:rsidRDefault="00321629" w:rsidP="00601584">
      <w:pPr>
        <w:pStyle w:val="NoSpacing"/>
        <w:rPr>
          <w:b/>
          <w:color w:val="FF0000"/>
        </w:rPr>
      </w:pPr>
      <w:r w:rsidRPr="00F247AF">
        <w:rPr>
          <w:i/>
          <w:color w:val="FF0000"/>
        </w:rPr>
        <w:t>Note any declarations and the action taken.</w:t>
      </w:r>
    </w:p>
    <w:p w:rsidR="00A2476C" w:rsidRPr="00EE5033" w:rsidRDefault="00A2476C" w:rsidP="00601584">
      <w:pPr>
        <w:pStyle w:val="NoSpacing"/>
        <w:rPr>
          <w:b/>
        </w:rPr>
      </w:pPr>
    </w:p>
    <w:p w:rsidR="003C5037" w:rsidRDefault="0017025A" w:rsidP="00601584">
      <w:pPr>
        <w:pStyle w:val="NoSpacing"/>
        <w:numPr>
          <w:ilvl w:val="0"/>
          <w:numId w:val="2"/>
        </w:numPr>
        <w:ind w:left="0"/>
        <w:rPr>
          <w:b/>
        </w:rPr>
      </w:pPr>
      <w:r>
        <w:rPr>
          <w:b/>
        </w:rPr>
        <w:t xml:space="preserve">Minutes of the last meeting of the Board of Examiners held on </w:t>
      </w:r>
      <w:r w:rsidRPr="00F247AF">
        <w:rPr>
          <w:b/>
          <w:i/>
          <w:highlight w:val="yellow"/>
        </w:rPr>
        <w:t>date</w:t>
      </w:r>
    </w:p>
    <w:p w:rsidR="00F32CAD" w:rsidRDefault="00F32CAD" w:rsidP="00F32CAD">
      <w:pPr>
        <w:pStyle w:val="NoSpacing"/>
        <w:rPr>
          <w:b/>
        </w:rPr>
      </w:pPr>
    </w:p>
    <w:p w:rsidR="0017025A" w:rsidRPr="00F247AF" w:rsidRDefault="0017025A" w:rsidP="00F32CAD">
      <w:pPr>
        <w:pStyle w:val="NoSpacing"/>
        <w:rPr>
          <w:i/>
          <w:color w:val="FF0000"/>
        </w:rPr>
      </w:pPr>
      <w:r w:rsidRPr="00F247AF">
        <w:rPr>
          <w:i/>
          <w:color w:val="FF0000"/>
        </w:rPr>
        <w:t>Either</w:t>
      </w:r>
    </w:p>
    <w:p w:rsidR="0017025A" w:rsidRDefault="0017025A" w:rsidP="00F32CAD">
      <w:pPr>
        <w:pStyle w:val="NoSpacing"/>
      </w:pPr>
      <w:r>
        <w:t>The minutes were received and agreed as an accurate record.</w:t>
      </w:r>
    </w:p>
    <w:p w:rsidR="0017025A" w:rsidRDefault="0017025A" w:rsidP="00F32CAD">
      <w:pPr>
        <w:pStyle w:val="NoSpacing"/>
      </w:pPr>
    </w:p>
    <w:p w:rsidR="0017025A" w:rsidRPr="00F247AF" w:rsidRDefault="0017025A" w:rsidP="00F32CAD">
      <w:pPr>
        <w:pStyle w:val="NoSpacing"/>
        <w:rPr>
          <w:i/>
          <w:color w:val="FF0000"/>
        </w:rPr>
      </w:pPr>
      <w:r w:rsidRPr="00F247AF">
        <w:rPr>
          <w:i/>
          <w:color w:val="FF0000"/>
        </w:rPr>
        <w:t>Or</w:t>
      </w:r>
    </w:p>
    <w:p w:rsidR="0017025A" w:rsidRDefault="0017025A" w:rsidP="00F32CAD">
      <w:pPr>
        <w:pStyle w:val="NoSpacing"/>
        <w:rPr>
          <w:i/>
        </w:rPr>
      </w:pPr>
    </w:p>
    <w:p w:rsidR="0017025A" w:rsidRPr="0017025A" w:rsidRDefault="0017025A" w:rsidP="0017025A">
      <w:pPr>
        <w:pStyle w:val="ListParagraph"/>
        <w:tabs>
          <w:tab w:val="left" w:pos="0"/>
        </w:tabs>
        <w:ind w:left="0"/>
        <w:rPr>
          <w:szCs w:val="24"/>
        </w:rPr>
      </w:pPr>
      <w:r w:rsidRPr="0017025A">
        <w:rPr>
          <w:szCs w:val="24"/>
        </w:rPr>
        <w:t xml:space="preserve">The </w:t>
      </w:r>
      <w:r w:rsidR="00F247AF">
        <w:rPr>
          <w:szCs w:val="24"/>
        </w:rPr>
        <w:t xml:space="preserve">minutes were received and agreed as an accurate record subject to the </w:t>
      </w:r>
      <w:r w:rsidRPr="0017025A">
        <w:rPr>
          <w:szCs w:val="24"/>
        </w:rPr>
        <w:t>following amendments:</w:t>
      </w:r>
    </w:p>
    <w:p w:rsidR="0017025A" w:rsidRPr="0017025A" w:rsidRDefault="0017025A" w:rsidP="0017025A">
      <w:pPr>
        <w:pStyle w:val="ListParagraph"/>
        <w:tabs>
          <w:tab w:val="left" w:pos="0"/>
        </w:tabs>
        <w:ind w:left="0"/>
        <w:rPr>
          <w:b/>
          <w:szCs w:val="24"/>
        </w:rPr>
      </w:pPr>
    </w:p>
    <w:p w:rsidR="0017025A" w:rsidRPr="00F247AF" w:rsidRDefault="0017025A" w:rsidP="0017025A">
      <w:pPr>
        <w:pStyle w:val="ListParagraph"/>
        <w:numPr>
          <w:ilvl w:val="0"/>
          <w:numId w:val="9"/>
        </w:numPr>
        <w:tabs>
          <w:tab w:val="left" w:pos="709"/>
        </w:tabs>
        <w:ind w:left="567" w:hanging="567"/>
        <w:jc w:val="both"/>
        <w:rPr>
          <w:i/>
          <w:color w:val="FF0000"/>
          <w:szCs w:val="24"/>
        </w:rPr>
      </w:pPr>
      <w:r w:rsidRPr="00F247AF">
        <w:rPr>
          <w:i/>
          <w:color w:val="FF0000"/>
          <w:szCs w:val="24"/>
        </w:rPr>
        <w:t>List amendments</w:t>
      </w:r>
    </w:p>
    <w:p w:rsidR="0017025A" w:rsidRPr="0017025A" w:rsidRDefault="0017025A" w:rsidP="00F32CAD">
      <w:pPr>
        <w:pStyle w:val="NoSpacing"/>
        <w:rPr>
          <w:i/>
        </w:rPr>
      </w:pPr>
    </w:p>
    <w:p w:rsidR="00F32CAD" w:rsidRPr="0017025A" w:rsidRDefault="0017025A" w:rsidP="00601584">
      <w:pPr>
        <w:pStyle w:val="NoSpacing"/>
        <w:numPr>
          <w:ilvl w:val="0"/>
          <w:numId w:val="2"/>
        </w:numPr>
        <w:ind w:left="0"/>
        <w:rPr>
          <w:b/>
        </w:rPr>
      </w:pPr>
      <w:r>
        <w:rPr>
          <w:b/>
        </w:rPr>
        <w:t xml:space="preserve">Matters arising from the Minutes of the last meeting of the Board  of Examiners held on </w:t>
      </w:r>
      <w:r w:rsidRPr="00F247AF">
        <w:rPr>
          <w:b/>
          <w:i/>
          <w:highlight w:val="yellow"/>
        </w:rPr>
        <w:t>date</w:t>
      </w:r>
    </w:p>
    <w:p w:rsidR="0017025A" w:rsidRDefault="0017025A" w:rsidP="0017025A">
      <w:pPr>
        <w:pStyle w:val="NoSpacing"/>
        <w:rPr>
          <w:b/>
        </w:rPr>
      </w:pPr>
    </w:p>
    <w:p w:rsidR="003C5037" w:rsidRPr="00F247AF" w:rsidRDefault="0017025A" w:rsidP="00601584">
      <w:pPr>
        <w:pStyle w:val="NoSpacing"/>
        <w:rPr>
          <w:i/>
          <w:color w:val="FF0000"/>
        </w:rPr>
      </w:pPr>
      <w:r w:rsidRPr="00F247AF">
        <w:rPr>
          <w:i/>
          <w:color w:val="FF0000"/>
        </w:rPr>
        <w:t xml:space="preserve">List </w:t>
      </w:r>
      <w:r w:rsidR="00F247AF">
        <w:rPr>
          <w:i/>
          <w:color w:val="FF0000"/>
        </w:rPr>
        <w:t xml:space="preserve">the action taken in response to </w:t>
      </w:r>
      <w:r w:rsidRPr="00F247AF">
        <w:rPr>
          <w:i/>
          <w:color w:val="FF0000"/>
        </w:rPr>
        <w:t>each matter arising</w:t>
      </w:r>
      <w:r w:rsidR="00F247AF">
        <w:rPr>
          <w:i/>
          <w:color w:val="FF0000"/>
        </w:rPr>
        <w:t xml:space="preserve"> including the minute number / action point to which the update relates</w:t>
      </w:r>
      <w:r w:rsidRPr="00F247AF">
        <w:rPr>
          <w:i/>
          <w:color w:val="FF0000"/>
        </w:rPr>
        <w:t>.</w:t>
      </w:r>
    </w:p>
    <w:p w:rsidR="0017025A" w:rsidRPr="0017025A" w:rsidRDefault="0017025A" w:rsidP="00601584">
      <w:pPr>
        <w:pStyle w:val="NoSpacing"/>
        <w:rPr>
          <w:i/>
        </w:rPr>
      </w:pPr>
    </w:p>
    <w:p w:rsidR="0017025A" w:rsidRDefault="0017025A" w:rsidP="00F32CAD">
      <w:pPr>
        <w:pStyle w:val="NoSpacing"/>
        <w:numPr>
          <w:ilvl w:val="0"/>
          <w:numId w:val="2"/>
        </w:numPr>
        <w:ind w:left="0"/>
        <w:rPr>
          <w:b/>
          <w:szCs w:val="24"/>
        </w:rPr>
      </w:pPr>
      <w:r w:rsidRPr="0017025A">
        <w:rPr>
          <w:b/>
          <w:szCs w:val="24"/>
        </w:rPr>
        <w:t>R</w:t>
      </w:r>
      <w:r>
        <w:rPr>
          <w:b/>
          <w:szCs w:val="24"/>
        </w:rPr>
        <w:t>eport on Chair’s Actions taken since the last meeting</w:t>
      </w:r>
    </w:p>
    <w:p w:rsidR="0017025A" w:rsidRDefault="0017025A" w:rsidP="0017025A">
      <w:pPr>
        <w:pStyle w:val="NoSpacing"/>
        <w:rPr>
          <w:b/>
          <w:szCs w:val="24"/>
        </w:rPr>
      </w:pPr>
    </w:p>
    <w:p w:rsidR="00F247AF" w:rsidRPr="00F247AF" w:rsidRDefault="00F247AF" w:rsidP="00F247AF">
      <w:pPr>
        <w:pStyle w:val="NoSpacing"/>
        <w:rPr>
          <w:i/>
          <w:color w:val="FF0000"/>
        </w:rPr>
      </w:pPr>
      <w:r w:rsidRPr="00F247AF">
        <w:rPr>
          <w:i/>
          <w:color w:val="FF0000"/>
        </w:rPr>
        <w:t>Either</w:t>
      </w:r>
    </w:p>
    <w:p w:rsidR="00F247AF" w:rsidRDefault="00F247AF" w:rsidP="00F247AF">
      <w:pPr>
        <w:pStyle w:val="NoSpacing"/>
      </w:pPr>
      <w:r>
        <w:t>The Board noted that no decisions had been made on the Board’s behalf since its last meeting.</w:t>
      </w:r>
    </w:p>
    <w:p w:rsidR="00F247AF" w:rsidRDefault="00F247AF" w:rsidP="00F247AF">
      <w:pPr>
        <w:pStyle w:val="NoSpacing"/>
      </w:pPr>
    </w:p>
    <w:p w:rsidR="00F247AF" w:rsidRPr="00F247AF" w:rsidRDefault="00F247AF" w:rsidP="00F247AF">
      <w:pPr>
        <w:pStyle w:val="NoSpacing"/>
        <w:rPr>
          <w:i/>
          <w:color w:val="FF0000"/>
        </w:rPr>
      </w:pPr>
      <w:r w:rsidRPr="00F247AF">
        <w:rPr>
          <w:i/>
          <w:color w:val="FF0000"/>
        </w:rPr>
        <w:t>Or</w:t>
      </w:r>
    </w:p>
    <w:p w:rsidR="00F247AF" w:rsidRDefault="00F247AF" w:rsidP="00F247AF">
      <w:pPr>
        <w:pStyle w:val="NoSpacing"/>
        <w:rPr>
          <w:i/>
        </w:rPr>
      </w:pPr>
    </w:p>
    <w:p w:rsidR="00F247AF" w:rsidRDefault="00F247AF" w:rsidP="00F247AF">
      <w:pPr>
        <w:pStyle w:val="NoSpacing"/>
        <w:rPr>
          <w:szCs w:val="24"/>
        </w:rPr>
      </w:pPr>
      <w:r>
        <w:rPr>
          <w:szCs w:val="24"/>
        </w:rPr>
        <w:t>The Board noted and ratified the chair’s actions taken since the last meeting of the Board of Examiners as follows:</w:t>
      </w:r>
    </w:p>
    <w:p w:rsidR="00F247AF" w:rsidRDefault="00F247AF" w:rsidP="0017025A">
      <w:pPr>
        <w:pStyle w:val="NoSpacing"/>
        <w:rPr>
          <w:szCs w:val="24"/>
        </w:rPr>
      </w:pPr>
    </w:p>
    <w:p w:rsidR="0017025A" w:rsidRPr="00B31AA5" w:rsidRDefault="0017025A" w:rsidP="0017025A">
      <w:pPr>
        <w:pStyle w:val="NoSpacing"/>
        <w:rPr>
          <w:i/>
          <w:color w:val="FF0000"/>
          <w:szCs w:val="24"/>
        </w:rPr>
      </w:pPr>
      <w:r w:rsidRPr="00B31AA5">
        <w:rPr>
          <w:i/>
          <w:color w:val="FF0000"/>
          <w:szCs w:val="24"/>
        </w:rPr>
        <w:t>List the chair’s actions taken so they are included in a formal set of minutes</w:t>
      </w:r>
      <w:r w:rsidR="00B31AA5">
        <w:rPr>
          <w:i/>
          <w:color w:val="FF0000"/>
          <w:szCs w:val="24"/>
        </w:rPr>
        <w:t>.  This can be a cut and paste of the chair’s action report where appropriate.</w:t>
      </w:r>
    </w:p>
    <w:p w:rsidR="0017025A" w:rsidRPr="0017025A" w:rsidRDefault="0017025A" w:rsidP="0017025A">
      <w:pPr>
        <w:pStyle w:val="NoSpacing"/>
        <w:rPr>
          <w:b/>
          <w:szCs w:val="24"/>
        </w:rPr>
      </w:pPr>
    </w:p>
    <w:p w:rsidR="00C70A16" w:rsidRPr="00C70A16" w:rsidRDefault="00C70A16" w:rsidP="00C70A16">
      <w:pPr>
        <w:pStyle w:val="NoSpacing"/>
        <w:numPr>
          <w:ilvl w:val="0"/>
          <w:numId w:val="2"/>
        </w:numPr>
        <w:ind w:left="0"/>
        <w:rPr>
          <w:b/>
          <w:sz w:val="28"/>
          <w:szCs w:val="28"/>
        </w:rPr>
      </w:pPr>
      <w:r>
        <w:rPr>
          <w:b/>
          <w:szCs w:val="24"/>
        </w:rPr>
        <w:t>Consideration of module performance</w:t>
      </w:r>
    </w:p>
    <w:p w:rsidR="00C70A16" w:rsidRPr="00C70A16" w:rsidRDefault="00C70A16" w:rsidP="00C70A16">
      <w:pPr>
        <w:pStyle w:val="NoSpacing"/>
        <w:rPr>
          <w:b/>
          <w:sz w:val="28"/>
          <w:szCs w:val="28"/>
        </w:rPr>
      </w:pPr>
    </w:p>
    <w:p w:rsidR="00A2476C" w:rsidRPr="0017025A" w:rsidRDefault="0017025A" w:rsidP="00F32CAD">
      <w:pPr>
        <w:pStyle w:val="NoSpacing"/>
        <w:numPr>
          <w:ilvl w:val="0"/>
          <w:numId w:val="2"/>
        </w:numPr>
        <w:ind w:left="0"/>
        <w:rPr>
          <w:b/>
          <w:sz w:val="28"/>
          <w:szCs w:val="28"/>
        </w:rPr>
      </w:pPr>
      <w:r>
        <w:rPr>
          <w:b/>
        </w:rPr>
        <w:t xml:space="preserve">Consideration of </w:t>
      </w:r>
      <w:r w:rsidR="00C70A16">
        <w:rPr>
          <w:b/>
        </w:rPr>
        <w:t xml:space="preserve">student mark profiles </w:t>
      </w:r>
    </w:p>
    <w:p w:rsidR="0017025A" w:rsidRPr="00A2476C" w:rsidRDefault="0017025A" w:rsidP="0017025A">
      <w:pPr>
        <w:pStyle w:val="NoSpacing"/>
        <w:rPr>
          <w:b/>
          <w:sz w:val="28"/>
          <w:szCs w:val="28"/>
        </w:rPr>
      </w:pPr>
    </w:p>
    <w:p w:rsidR="00663466" w:rsidRDefault="0017025A" w:rsidP="00601584">
      <w:pPr>
        <w:pStyle w:val="NoSpacing"/>
        <w:rPr>
          <w:i/>
        </w:rPr>
      </w:pPr>
      <w:r w:rsidRPr="00B31AA5">
        <w:rPr>
          <w:i/>
          <w:color w:val="FF0000"/>
        </w:rPr>
        <w:t xml:space="preserve">May wish to present in table format and break down in to different levels </w:t>
      </w:r>
      <w:r w:rsidR="00DD2F24">
        <w:rPr>
          <w:i/>
          <w:color w:val="FF0000"/>
        </w:rPr>
        <w:t>of the programme.</w:t>
      </w:r>
      <w:r w:rsidR="00C70A16">
        <w:rPr>
          <w:i/>
          <w:color w:val="FF0000"/>
        </w:rPr>
        <w:t xml:space="preserve">  To include </w:t>
      </w:r>
      <w:r w:rsidR="00C70A16" w:rsidRPr="00C70A16">
        <w:rPr>
          <w:i/>
          <w:color w:val="FF0000"/>
        </w:rPr>
        <w:t xml:space="preserve">decisions for progression/award and consideration of special cases (where relevant): plagiarism, academic misconduct, approved extenuating circumstances requests, recommendations to the Academic Board to </w:t>
      </w:r>
      <w:r w:rsidR="00C70A16" w:rsidRPr="00C70A16">
        <w:rPr>
          <w:i/>
          <w:color w:val="FF0000"/>
        </w:rPr>
        <w:lastRenderedPageBreak/>
        <w:t xml:space="preserve">use its discretion notwithstanding the regulations, recommendations for </w:t>
      </w:r>
      <w:proofErr w:type="spellStart"/>
      <w:r w:rsidR="00C70A16" w:rsidRPr="00C70A16">
        <w:rPr>
          <w:i/>
          <w:color w:val="FF0000"/>
        </w:rPr>
        <w:t>aegrotat</w:t>
      </w:r>
      <w:proofErr w:type="spellEnd"/>
      <w:r w:rsidR="00C70A16" w:rsidRPr="00C70A16">
        <w:rPr>
          <w:i/>
          <w:color w:val="FF0000"/>
        </w:rPr>
        <w:t xml:space="preserve"> and posthumous awards, with decisions</w:t>
      </w:r>
    </w:p>
    <w:p w:rsidR="0017025A" w:rsidRPr="0017025A" w:rsidRDefault="0017025A" w:rsidP="0017025A">
      <w:pPr>
        <w:pStyle w:val="NoSpacing"/>
        <w:rPr>
          <w:b/>
          <w:sz w:val="28"/>
          <w:szCs w:val="28"/>
        </w:rPr>
      </w:pPr>
    </w:p>
    <w:p w:rsidR="00E12B23" w:rsidRPr="0017025A" w:rsidRDefault="0017025A" w:rsidP="005B7C11">
      <w:pPr>
        <w:pStyle w:val="NoSpacing"/>
        <w:numPr>
          <w:ilvl w:val="0"/>
          <w:numId w:val="2"/>
        </w:numPr>
        <w:ind w:left="0"/>
        <w:rPr>
          <w:b/>
          <w:sz w:val="28"/>
          <w:szCs w:val="28"/>
        </w:rPr>
      </w:pPr>
      <w:r>
        <w:rPr>
          <w:b/>
        </w:rPr>
        <w:t>Accreditation of prior experiential learning (where relevant)</w:t>
      </w:r>
    </w:p>
    <w:p w:rsidR="0017025A" w:rsidRDefault="0017025A" w:rsidP="0017025A">
      <w:pPr>
        <w:pStyle w:val="NoSpacing"/>
        <w:rPr>
          <w:b/>
        </w:rPr>
      </w:pPr>
    </w:p>
    <w:p w:rsidR="00B31AA5" w:rsidRPr="00F247AF" w:rsidRDefault="00B31AA5" w:rsidP="00B31AA5">
      <w:pPr>
        <w:pStyle w:val="NoSpacing"/>
        <w:rPr>
          <w:i/>
          <w:color w:val="FF0000"/>
        </w:rPr>
      </w:pPr>
      <w:r w:rsidRPr="00F247AF">
        <w:rPr>
          <w:i/>
          <w:color w:val="FF0000"/>
        </w:rPr>
        <w:t>Either</w:t>
      </w:r>
    </w:p>
    <w:p w:rsidR="00B31AA5" w:rsidRDefault="00B31AA5" w:rsidP="00B31AA5">
      <w:pPr>
        <w:pStyle w:val="NoSpacing"/>
      </w:pPr>
      <w:r>
        <w:t>The Board noted that there were no applications from students for the award of specific A</w:t>
      </w:r>
      <w:r w:rsidR="00C70A16">
        <w:t>P</w:t>
      </w:r>
      <w:r>
        <w:t>EL credit.</w:t>
      </w:r>
    </w:p>
    <w:p w:rsidR="00B31AA5" w:rsidRDefault="00B31AA5" w:rsidP="00B31AA5">
      <w:pPr>
        <w:pStyle w:val="NoSpacing"/>
      </w:pPr>
    </w:p>
    <w:p w:rsidR="00B31AA5" w:rsidRPr="00F247AF" w:rsidRDefault="00B31AA5" w:rsidP="00B31AA5">
      <w:pPr>
        <w:pStyle w:val="NoSpacing"/>
        <w:rPr>
          <w:i/>
          <w:color w:val="FF0000"/>
        </w:rPr>
      </w:pPr>
      <w:r w:rsidRPr="00F247AF">
        <w:rPr>
          <w:i/>
          <w:color w:val="FF0000"/>
        </w:rPr>
        <w:t>Or</w:t>
      </w:r>
    </w:p>
    <w:p w:rsidR="00B31AA5" w:rsidRDefault="00B31AA5" w:rsidP="00B31AA5">
      <w:pPr>
        <w:pStyle w:val="NoSpacing"/>
        <w:rPr>
          <w:i/>
        </w:rPr>
      </w:pPr>
    </w:p>
    <w:p w:rsidR="00B31AA5" w:rsidRDefault="00B31AA5" w:rsidP="00B31AA5">
      <w:pPr>
        <w:pStyle w:val="NoSpacing"/>
        <w:rPr>
          <w:szCs w:val="24"/>
        </w:rPr>
      </w:pPr>
      <w:r>
        <w:rPr>
          <w:szCs w:val="24"/>
        </w:rPr>
        <w:t xml:space="preserve">The Board noted the award of specific </w:t>
      </w:r>
      <w:r w:rsidR="00C70A16">
        <w:rPr>
          <w:szCs w:val="24"/>
        </w:rPr>
        <w:t xml:space="preserve">APEL </w:t>
      </w:r>
      <w:r>
        <w:rPr>
          <w:szCs w:val="24"/>
        </w:rPr>
        <w:t>credit as follows:</w:t>
      </w:r>
    </w:p>
    <w:p w:rsidR="00B31AA5" w:rsidRDefault="00B31AA5" w:rsidP="0017025A">
      <w:pPr>
        <w:pStyle w:val="NoSpacing"/>
        <w:rPr>
          <w:b/>
        </w:rPr>
      </w:pPr>
    </w:p>
    <w:p w:rsidR="0017025A" w:rsidRPr="00B31AA5" w:rsidRDefault="0017025A" w:rsidP="0017025A">
      <w:pPr>
        <w:pStyle w:val="NoSpacing"/>
        <w:rPr>
          <w:i/>
          <w:color w:val="FF0000"/>
        </w:rPr>
      </w:pPr>
      <w:r w:rsidRPr="00B31AA5">
        <w:rPr>
          <w:i/>
          <w:color w:val="FF0000"/>
        </w:rPr>
        <w:t xml:space="preserve">May wish to present in table format </w:t>
      </w:r>
    </w:p>
    <w:p w:rsidR="0017025A" w:rsidRDefault="0017025A" w:rsidP="0017025A">
      <w:pPr>
        <w:pStyle w:val="NoSpacing"/>
        <w:rPr>
          <w:i/>
        </w:rPr>
      </w:pPr>
    </w:p>
    <w:p w:rsidR="0017025A" w:rsidRPr="00C70A16" w:rsidRDefault="00975D91" w:rsidP="0017025A">
      <w:pPr>
        <w:pStyle w:val="NoSpacing"/>
        <w:numPr>
          <w:ilvl w:val="0"/>
          <w:numId w:val="2"/>
        </w:numPr>
        <w:ind w:left="0"/>
        <w:rPr>
          <w:b/>
          <w:sz w:val="28"/>
          <w:szCs w:val="28"/>
        </w:rPr>
      </w:pPr>
      <w:r>
        <w:rPr>
          <w:b/>
        </w:rPr>
        <w:t>Re</w:t>
      </w:r>
      <w:r w:rsidR="00071D09">
        <w:rPr>
          <w:b/>
        </w:rPr>
        <w:t>assessment</w:t>
      </w:r>
      <w:r>
        <w:rPr>
          <w:b/>
        </w:rPr>
        <w:t xml:space="preserve"> activities</w:t>
      </w:r>
    </w:p>
    <w:p w:rsidR="00C70A16" w:rsidRDefault="00C70A16" w:rsidP="00C70A16">
      <w:pPr>
        <w:pStyle w:val="NoSpacing"/>
        <w:rPr>
          <w:b/>
        </w:rPr>
      </w:pPr>
    </w:p>
    <w:p w:rsidR="00C70A16" w:rsidRPr="00C70A16" w:rsidRDefault="00C70A16" w:rsidP="00C70A16">
      <w:pPr>
        <w:pStyle w:val="NoSpacing"/>
        <w:rPr>
          <w:i/>
          <w:color w:val="FF0000"/>
          <w:sz w:val="28"/>
          <w:szCs w:val="28"/>
        </w:rPr>
      </w:pPr>
      <w:r>
        <w:rPr>
          <w:i/>
          <w:color w:val="FF0000"/>
        </w:rPr>
        <w:t>Decisions regarding re</w:t>
      </w:r>
      <w:r w:rsidR="00071D09">
        <w:rPr>
          <w:i/>
          <w:color w:val="FF0000"/>
        </w:rPr>
        <w:t>assessment</w:t>
      </w:r>
      <w:r>
        <w:rPr>
          <w:i/>
          <w:color w:val="FF0000"/>
        </w:rPr>
        <w:t>s for individual students will be considered as part of the student mark profiles – this section should cover arrangements for re</w:t>
      </w:r>
      <w:r w:rsidR="00071D09">
        <w:rPr>
          <w:i/>
          <w:color w:val="FF0000"/>
        </w:rPr>
        <w:t>assessments</w:t>
      </w:r>
      <w:r>
        <w:rPr>
          <w:i/>
          <w:color w:val="FF0000"/>
        </w:rPr>
        <w:t>.</w:t>
      </w:r>
    </w:p>
    <w:p w:rsidR="00C70A16" w:rsidRPr="00975D91" w:rsidRDefault="00C70A16" w:rsidP="00975D91">
      <w:pPr>
        <w:pStyle w:val="NoSpacing"/>
        <w:rPr>
          <w:b/>
          <w:sz w:val="28"/>
          <w:szCs w:val="28"/>
        </w:rPr>
      </w:pPr>
    </w:p>
    <w:p w:rsidR="00975D91" w:rsidRPr="0017025A" w:rsidRDefault="00975D91" w:rsidP="0017025A">
      <w:pPr>
        <w:pStyle w:val="NoSpacing"/>
        <w:numPr>
          <w:ilvl w:val="0"/>
          <w:numId w:val="2"/>
        </w:numPr>
        <w:ind w:left="0"/>
        <w:rPr>
          <w:b/>
          <w:sz w:val="28"/>
          <w:szCs w:val="28"/>
        </w:rPr>
      </w:pPr>
      <w:r>
        <w:rPr>
          <w:b/>
        </w:rPr>
        <w:t>Prizes and Awards</w:t>
      </w:r>
    </w:p>
    <w:p w:rsidR="0017025A" w:rsidRDefault="0017025A" w:rsidP="0017025A">
      <w:pPr>
        <w:pStyle w:val="NoSpacing"/>
        <w:rPr>
          <w:b/>
        </w:rPr>
      </w:pPr>
    </w:p>
    <w:p w:rsidR="0017025A" w:rsidRDefault="00975D91" w:rsidP="0017025A">
      <w:pPr>
        <w:pStyle w:val="NoSpacing"/>
        <w:rPr>
          <w:i/>
        </w:rPr>
      </w:pPr>
      <w:r w:rsidRPr="00B31AA5">
        <w:rPr>
          <w:i/>
          <w:color w:val="FF0000"/>
        </w:rPr>
        <w:t>List any prizes and awards</w:t>
      </w:r>
      <w:r w:rsidR="00DD2F24">
        <w:rPr>
          <w:i/>
          <w:color w:val="FF0000"/>
        </w:rPr>
        <w:t xml:space="preserve"> made</w:t>
      </w:r>
    </w:p>
    <w:p w:rsidR="00975D91" w:rsidRDefault="00975D91" w:rsidP="0017025A">
      <w:pPr>
        <w:pStyle w:val="NoSpacing"/>
        <w:rPr>
          <w:i/>
        </w:rPr>
      </w:pPr>
    </w:p>
    <w:p w:rsidR="00975D91" w:rsidRPr="00975D91" w:rsidRDefault="00975D91" w:rsidP="00975D91">
      <w:pPr>
        <w:pStyle w:val="NoSpacing"/>
        <w:numPr>
          <w:ilvl w:val="0"/>
          <w:numId w:val="2"/>
        </w:numPr>
        <w:ind w:left="0"/>
        <w:rPr>
          <w:b/>
          <w:sz w:val="28"/>
          <w:szCs w:val="28"/>
        </w:rPr>
      </w:pPr>
      <w:r>
        <w:rPr>
          <w:b/>
        </w:rPr>
        <w:t>External Examiners’ Oral Report(s)</w:t>
      </w:r>
    </w:p>
    <w:p w:rsidR="00975D91" w:rsidRDefault="00975D91" w:rsidP="00975D91">
      <w:pPr>
        <w:pStyle w:val="NoSpacing"/>
        <w:rPr>
          <w:b/>
          <w:sz w:val="28"/>
          <w:szCs w:val="28"/>
        </w:rPr>
      </w:pPr>
    </w:p>
    <w:p w:rsidR="00B31AA5" w:rsidRDefault="00B31AA5" w:rsidP="00B31AA5">
      <w:pPr>
        <w:pStyle w:val="NoSpacing"/>
        <w:rPr>
          <w:szCs w:val="24"/>
        </w:rPr>
      </w:pPr>
      <w:r>
        <w:rPr>
          <w:szCs w:val="24"/>
        </w:rPr>
        <w:t>The Board noted the following comments:</w:t>
      </w:r>
    </w:p>
    <w:p w:rsidR="00B31AA5" w:rsidRPr="00975D91" w:rsidRDefault="00B31AA5" w:rsidP="00975D91">
      <w:pPr>
        <w:pStyle w:val="NoSpacing"/>
        <w:rPr>
          <w:b/>
          <w:sz w:val="28"/>
          <w:szCs w:val="28"/>
        </w:rPr>
      </w:pPr>
    </w:p>
    <w:p w:rsidR="00975D91" w:rsidRPr="00975D91" w:rsidRDefault="00975D91" w:rsidP="00975D91">
      <w:pPr>
        <w:pStyle w:val="NoSpacing"/>
        <w:numPr>
          <w:ilvl w:val="0"/>
          <w:numId w:val="2"/>
        </w:numPr>
        <w:ind w:left="0"/>
        <w:rPr>
          <w:b/>
          <w:sz w:val="28"/>
          <w:szCs w:val="28"/>
        </w:rPr>
      </w:pPr>
      <w:r>
        <w:rPr>
          <w:b/>
        </w:rPr>
        <w:t>Any Other Business</w:t>
      </w:r>
    </w:p>
    <w:p w:rsidR="00975D91" w:rsidRDefault="00975D91" w:rsidP="00975D91">
      <w:pPr>
        <w:pStyle w:val="ListParagraph"/>
        <w:rPr>
          <w:b/>
          <w:sz w:val="28"/>
          <w:szCs w:val="28"/>
        </w:rPr>
      </w:pPr>
    </w:p>
    <w:p w:rsidR="00B31AA5" w:rsidRPr="00F247AF" w:rsidRDefault="00B31AA5" w:rsidP="00B31AA5">
      <w:pPr>
        <w:pStyle w:val="NoSpacing"/>
        <w:rPr>
          <w:i/>
          <w:color w:val="FF0000"/>
        </w:rPr>
      </w:pPr>
      <w:r w:rsidRPr="00F247AF">
        <w:rPr>
          <w:i/>
          <w:color w:val="FF0000"/>
        </w:rPr>
        <w:t>Either</w:t>
      </w:r>
    </w:p>
    <w:p w:rsidR="00B31AA5" w:rsidRDefault="00B31AA5" w:rsidP="00B31AA5">
      <w:pPr>
        <w:pStyle w:val="NoSpacing"/>
      </w:pPr>
      <w:r>
        <w:t>There were no items of other business raised.</w:t>
      </w:r>
    </w:p>
    <w:p w:rsidR="00B31AA5" w:rsidRDefault="00B31AA5" w:rsidP="00B31AA5">
      <w:pPr>
        <w:pStyle w:val="NoSpacing"/>
      </w:pPr>
    </w:p>
    <w:p w:rsidR="00B31AA5" w:rsidRPr="00F247AF" w:rsidRDefault="00B31AA5" w:rsidP="00B31AA5">
      <w:pPr>
        <w:pStyle w:val="NoSpacing"/>
        <w:rPr>
          <w:i/>
          <w:color w:val="FF0000"/>
        </w:rPr>
      </w:pPr>
      <w:r w:rsidRPr="00F247AF">
        <w:rPr>
          <w:i/>
          <w:color w:val="FF0000"/>
        </w:rPr>
        <w:t>Or</w:t>
      </w:r>
    </w:p>
    <w:p w:rsidR="00B31AA5" w:rsidRDefault="00B31AA5" w:rsidP="00B31AA5">
      <w:pPr>
        <w:pStyle w:val="NoSpacing"/>
        <w:rPr>
          <w:i/>
        </w:rPr>
      </w:pPr>
    </w:p>
    <w:p w:rsidR="00B31AA5" w:rsidRDefault="00B31AA5" w:rsidP="00B31AA5">
      <w:pPr>
        <w:pStyle w:val="NoSpacing"/>
        <w:rPr>
          <w:szCs w:val="24"/>
        </w:rPr>
      </w:pPr>
      <w:r>
        <w:rPr>
          <w:szCs w:val="24"/>
        </w:rPr>
        <w:t>The Board dealt with other business as detailed below:</w:t>
      </w:r>
    </w:p>
    <w:p w:rsidR="00B31AA5" w:rsidRDefault="00B31AA5" w:rsidP="00975D91">
      <w:pPr>
        <w:pStyle w:val="ListParagraph"/>
        <w:rPr>
          <w:b/>
          <w:sz w:val="28"/>
          <w:szCs w:val="28"/>
        </w:rPr>
      </w:pPr>
    </w:p>
    <w:p w:rsidR="00975D91" w:rsidRPr="00975D91" w:rsidRDefault="00975D91" w:rsidP="00975D91">
      <w:pPr>
        <w:pStyle w:val="NoSpacing"/>
        <w:numPr>
          <w:ilvl w:val="0"/>
          <w:numId w:val="2"/>
        </w:numPr>
        <w:ind w:left="0"/>
        <w:rPr>
          <w:b/>
          <w:sz w:val="28"/>
          <w:szCs w:val="28"/>
        </w:rPr>
      </w:pPr>
      <w:r>
        <w:rPr>
          <w:b/>
          <w:szCs w:val="24"/>
        </w:rPr>
        <w:t>Date of Next Meeting</w:t>
      </w:r>
    </w:p>
    <w:p w:rsidR="00975D91" w:rsidRDefault="00975D91" w:rsidP="00975D91">
      <w:pPr>
        <w:pStyle w:val="ListParagraph"/>
        <w:rPr>
          <w:b/>
          <w:sz w:val="28"/>
          <w:szCs w:val="28"/>
        </w:rPr>
      </w:pPr>
    </w:p>
    <w:p w:rsidR="00975D91" w:rsidRPr="00975D91" w:rsidRDefault="00975D91" w:rsidP="00975D91">
      <w:pPr>
        <w:pStyle w:val="ListParagraph"/>
        <w:ind w:left="0"/>
        <w:rPr>
          <w:i/>
          <w:szCs w:val="24"/>
        </w:rPr>
      </w:pPr>
      <w:r>
        <w:rPr>
          <w:szCs w:val="24"/>
        </w:rPr>
        <w:t xml:space="preserve">The </w:t>
      </w:r>
      <w:r w:rsidR="00B31AA5">
        <w:rPr>
          <w:szCs w:val="24"/>
        </w:rPr>
        <w:t>Board agreed the following arrangements:</w:t>
      </w:r>
    </w:p>
    <w:sectPr w:rsidR="00975D91" w:rsidRPr="00975D91" w:rsidSect="002743B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29" w:rsidRDefault="00321629" w:rsidP="001B23D9">
      <w:pPr>
        <w:spacing w:after="0" w:line="240" w:lineRule="auto"/>
      </w:pPr>
      <w:r>
        <w:separator/>
      </w:r>
    </w:p>
  </w:endnote>
  <w:endnote w:type="continuationSeparator" w:id="0">
    <w:p w:rsidR="00321629" w:rsidRDefault="00321629" w:rsidP="001B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037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F24" w:rsidRDefault="00DD2F24">
        <w:pPr>
          <w:pStyle w:val="Footer"/>
          <w:jc w:val="center"/>
        </w:pPr>
        <w:r w:rsidRPr="00DD2F24">
          <w:rPr>
            <w:sz w:val="20"/>
            <w:szCs w:val="20"/>
          </w:rPr>
          <w:fldChar w:fldCharType="begin"/>
        </w:r>
        <w:r w:rsidRPr="00DD2F24">
          <w:rPr>
            <w:sz w:val="20"/>
            <w:szCs w:val="20"/>
          </w:rPr>
          <w:instrText xml:space="preserve"> PAGE   \* MERGEFORMAT </w:instrText>
        </w:r>
        <w:r w:rsidRPr="00DD2F24">
          <w:rPr>
            <w:sz w:val="20"/>
            <w:szCs w:val="20"/>
          </w:rPr>
          <w:fldChar w:fldCharType="separate"/>
        </w:r>
        <w:r w:rsidR="00EE2DEB">
          <w:rPr>
            <w:noProof/>
            <w:sz w:val="20"/>
            <w:szCs w:val="20"/>
          </w:rPr>
          <w:t>1</w:t>
        </w:r>
        <w:r w:rsidRPr="00DD2F24">
          <w:rPr>
            <w:noProof/>
            <w:sz w:val="20"/>
            <w:szCs w:val="20"/>
          </w:rPr>
          <w:fldChar w:fldCharType="end"/>
        </w:r>
      </w:p>
    </w:sdtContent>
  </w:sdt>
  <w:p w:rsidR="00DD2F24" w:rsidRDefault="00DD2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29" w:rsidRDefault="00321629" w:rsidP="001B23D9">
      <w:pPr>
        <w:spacing w:after="0" w:line="240" w:lineRule="auto"/>
      </w:pPr>
      <w:r>
        <w:separator/>
      </w:r>
    </w:p>
  </w:footnote>
  <w:footnote w:type="continuationSeparator" w:id="0">
    <w:p w:rsidR="00321629" w:rsidRDefault="00321629" w:rsidP="001B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DEB" w:rsidRPr="00EE2DEB" w:rsidRDefault="00EE2DEB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>Updated February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8F8"/>
    <w:multiLevelType w:val="hybridMultilevel"/>
    <w:tmpl w:val="7B142DE0"/>
    <w:lvl w:ilvl="0" w:tplc="5A8049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5C83"/>
    <w:multiLevelType w:val="hybridMultilevel"/>
    <w:tmpl w:val="21E2439E"/>
    <w:lvl w:ilvl="0" w:tplc="E3E42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24838"/>
    <w:multiLevelType w:val="hybridMultilevel"/>
    <w:tmpl w:val="79A677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F60157"/>
    <w:multiLevelType w:val="hybridMultilevel"/>
    <w:tmpl w:val="65DE7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B0D80"/>
    <w:multiLevelType w:val="hybridMultilevel"/>
    <w:tmpl w:val="28AEE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75891"/>
    <w:multiLevelType w:val="hybridMultilevel"/>
    <w:tmpl w:val="339E8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44B9"/>
    <w:multiLevelType w:val="hybridMultilevel"/>
    <w:tmpl w:val="623E7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77A36"/>
    <w:multiLevelType w:val="hybridMultilevel"/>
    <w:tmpl w:val="CE1EE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07363"/>
    <w:multiLevelType w:val="hybridMultilevel"/>
    <w:tmpl w:val="402C41CC"/>
    <w:lvl w:ilvl="0" w:tplc="0DACC3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0E"/>
    <w:rsid w:val="0001036D"/>
    <w:rsid w:val="00013946"/>
    <w:rsid w:val="00017FAD"/>
    <w:rsid w:val="00022F7B"/>
    <w:rsid w:val="000379BF"/>
    <w:rsid w:val="000450CB"/>
    <w:rsid w:val="00050AC4"/>
    <w:rsid w:val="000559DF"/>
    <w:rsid w:val="00071D09"/>
    <w:rsid w:val="000A37B6"/>
    <w:rsid w:val="000B1692"/>
    <w:rsid w:val="000B48F2"/>
    <w:rsid w:val="000F042B"/>
    <w:rsid w:val="00112AF4"/>
    <w:rsid w:val="00154E33"/>
    <w:rsid w:val="001555F6"/>
    <w:rsid w:val="0017025A"/>
    <w:rsid w:val="00176712"/>
    <w:rsid w:val="001859E7"/>
    <w:rsid w:val="0018798B"/>
    <w:rsid w:val="001879FC"/>
    <w:rsid w:val="00196019"/>
    <w:rsid w:val="001B23D9"/>
    <w:rsid w:val="001B333E"/>
    <w:rsid w:val="001E1530"/>
    <w:rsid w:val="001E7A07"/>
    <w:rsid w:val="00226E13"/>
    <w:rsid w:val="00260E62"/>
    <w:rsid w:val="00264D9F"/>
    <w:rsid w:val="00267702"/>
    <w:rsid w:val="002735BF"/>
    <w:rsid w:val="002743BC"/>
    <w:rsid w:val="00284615"/>
    <w:rsid w:val="002A00BB"/>
    <w:rsid w:val="002A6F75"/>
    <w:rsid w:val="002B10D0"/>
    <w:rsid w:val="002D1D64"/>
    <w:rsid w:val="002D3AB4"/>
    <w:rsid w:val="002E4FDA"/>
    <w:rsid w:val="002E5A0B"/>
    <w:rsid w:val="002F295A"/>
    <w:rsid w:val="003210DD"/>
    <w:rsid w:val="00321629"/>
    <w:rsid w:val="00337D00"/>
    <w:rsid w:val="00355834"/>
    <w:rsid w:val="00363FFA"/>
    <w:rsid w:val="00373174"/>
    <w:rsid w:val="00397D00"/>
    <w:rsid w:val="003B65A5"/>
    <w:rsid w:val="003C0DB8"/>
    <w:rsid w:val="003C5037"/>
    <w:rsid w:val="003D4A7A"/>
    <w:rsid w:val="003D6D84"/>
    <w:rsid w:val="003D6DD3"/>
    <w:rsid w:val="003F5490"/>
    <w:rsid w:val="003F57EB"/>
    <w:rsid w:val="00413F58"/>
    <w:rsid w:val="00422FE7"/>
    <w:rsid w:val="00425C13"/>
    <w:rsid w:val="00445037"/>
    <w:rsid w:val="0045138B"/>
    <w:rsid w:val="00454B27"/>
    <w:rsid w:val="00475A95"/>
    <w:rsid w:val="0049246D"/>
    <w:rsid w:val="004A26FA"/>
    <w:rsid w:val="004A2A0E"/>
    <w:rsid w:val="004A5565"/>
    <w:rsid w:val="004A6895"/>
    <w:rsid w:val="004B2E6F"/>
    <w:rsid w:val="004C291E"/>
    <w:rsid w:val="004C4BD4"/>
    <w:rsid w:val="004F41F7"/>
    <w:rsid w:val="00533FE7"/>
    <w:rsid w:val="00545C0D"/>
    <w:rsid w:val="00555CF8"/>
    <w:rsid w:val="00574054"/>
    <w:rsid w:val="00575C4C"/>
    <w:rsid w:val="005963B2"/>
    <w:rsid w:val="005B7C11"/>
    <w:rsid w:val="005D41C3"/>
    <w:rsid w:val="00600EC6"/>
    <w:rsid w:val="00601584"/>
    <w:rsid w:val="00627803"/>
    <w:rsid w:val="00663466"/>
    <w:rsid w:val="00675490"/>
    <w:rsid w:val="00680A24"/>
    <w:rsid w:val="00681938"/>
    <w:rsid w:val="00693D91"/>
    <w:rsid w:val="006A5742"/>
    <w:rsid w:val="006A6CBB"/>
    <w:rsid w:val="006B1BC7"/>
    <w:rsid w:val="006B2E50"/>
    <w:rsid w:val="006B58F5"/>
    <w:rsid w:val="006C1E1B"/>
    <w:rsid w:val="006C34AD"/>
    <w:rsid w:val="006C39AF"/>
    <w:rsid w:val="006C6B72"/>
    <w:rsid w:val="006D5204"/>
    <w:rsid w:val="006D6EEE"/>
    <w:rsid w:val="006F0013"/>
    <w:rsid w:val="006F6B32"/>
    <w:rsid w:val="00702C5B"/>
    <w:rsid w:val="00706FF6"/>
    <w:rsid w:val="007138F2"/>
    <w:rsid w:val="007275E4"/>
    <w:rsid w:val="00727CEE"/>
    <w:rsid w:val="00741B81"/>
    <w:rsid w:val="00752758"/>
    <w:rsid w:val="00777CA3"/>
    <w:rsid w:val="007815F7"/>
    <w:rsid w:val="007A4EDB"/>
    <w:rsid w:val="007C3F08"/>
    <w:rsid w:val="007E21CF"/>
    <w:rsid w:val="007E4C16"/>
    <w:rsid w:val="007F5403"/>
    <w:rsid w:val="0082001D"/>
    <w:rsid w:val="00820C99"/>
    <w:rsid w:val="00845ED2"/>
    <w:rsid w:val="0085530B"/>
    <w:rsid w:val="00876D3B"/>
    <w:rsid w:val="0088029E"/>
    <w:rsid w:val="0089448C"/>
    <w:rsid w:val="00894C09"/>
    <w:rsid w:val="008B7D8B"/>
    <w:rsid w:val="008F34B3"/>
    <w:rsid w:val="008F55D3"/>
    <w:rsid w:val="009268F9"/>
    <w:rsid w:val="00933CDD"/>
    <w:rsid w:val="009359A0"/>
    <w:rsid w:val="00935F42"/>
    <w:rsid w:val="00936D0A"/>
    <w:rsid w:val="00944596"/>
    <w:rsid w:val="00951792"/>
    <w:rsid w:val="00952AF9"/>
    <w:rsid w:val="00972797"/>
    <w:rsid w:val="00975D91"/>
    <w:rsid w:val="0099186F"/>
    <w:rsid w:val="00993D15"/>
    <w:rsid w:val="009A244F"/>
    <w:rsid w:val="009C5B30"/>
    <w:rsid w:val="009E3E5F"/>
    <w:rsid w:val="009E58AA"/>
    <w:rsid w:val="009F4935"/>
    <w:rsid w:val="009F5AE2"/>
    <w:rsid w:val="00A11F53"/>
    <w:rsid w:val="00A161E4"/>
    <w:rsid w:val="00A2476C"/>
    <w:rsid w:val="00A26A83"/>
    <w:rsid w:val="00A2733E"/>
    <w:rsid w:val="00A464A5"/>
    <w:rsid w:val="00A810FA"/>
    <w:rsid w:val="00A9500C"/>
    <w:rsid w:val="00A954AE"/>
    <w:rsid w:val="00A964C7"/>
    <w:rsid w:val="00A97DFC"/>
    <w:rsid w:val="00AC2315"/>
    <w:rsid w:val="00AD26E3"/>
    <w:rsid w:val="00AD2DB9"/>
    <w:rsid w:val="00AE0497"/>
    <w:rsid w:val="00AF5497"/>
    <w:rsid w:val="00B0716C"/>
    <w:rsid w:val="00B1459B"/>
    <w:rsid w:val="00B24128"/>
    <w:rsid w:val="00B31AA5"/>
    <w:rsid w:val="00B35DA3"/>
    <w:rsid w:val="00B72CD0"/>
    <w:rsid w:val="00B7485A"/>
    <w:rsid w:val="00B816CA"/>
    <w:rsid w:val="00B85FAC"/>
    <w:rsid w:val="00BA0315"/>
    <w:rsid w:val="00BA43FC"/>
    <w:rsid w:val="00BC26DF"/>
    <w:rsid w:val="00BD79A4"/>
    <w:rsid w:val="00C24360"/>
    <w:rsid w:val="00C26932"/>
    <w:rsid w:val="00C365B0"/>
    <w:rsid w:val="00C43FBD"/>
    <w:rsid w:val="00C56011"/>
    <w:rsid w:val="00C6475D"/>
    <w:rsid w:val="00C70A16"/>
    <w:rsid w:val="00C76123"/>
    <w:rsid w:val="00C811BC"/>
    <w:rsid w:val="00C93557"/>
    <w:rsid w:val="00C959BB"/>
    <w:rsid w:val="00CA1618"/>
    <w:rsid w:val="00CB0C9F"/>
    <w:rsid w:val="00CB73A0"/>
    <w:rsid w:val="00CC1750"/>
    <w:rsid w:val="00CC7C79"/>
    <w:rsid w:val="00CE18FC"/>
    <w:rsid w:val="00CE4731"/>
    <w:rsid w:val="00D07198"/>
    <w:rsid w:val="00D105CC"/>
    <w:rsid w:val="00D301F8"/>
    <w:rsid w:val="00D402F6"/>
    <w:rsid w:val="00D4117F"/>
    <w:rsid w:val="00D4567B"/>
    <w:rsid w:val="00D5088E"/>
    <w:rsid w:val="00D54DCA"/>
    <w:rsid w:val="00D62537"/>
    <w:rsid w:val="00D74CCC"/>
    <w:rsid w:val="00D7600F"/>
    <w:rsid w:val="00DA00DC"/>
    <w:rsid w:val="00DB4750"/>
    <w:rsid w:val="00DD2F24"/>
    <w:rsid w:val="00DF6882"/>
    <w:rsid w:val="00E12B23"/>
    <w:rsid w:val="00E43E73"/>
    <w:rsid w:val="00E647AA"/>
    <w:rsid w:val="00E65876"/>
    <w:rsid w:val="00E92900"/>
    <w:rsid w:val="00EC1FC9"/>
    <w:rsid w:val="00EE2DEB"/>
    <w:rsid w:val="00F023E1"/>
    <w:rsid w:val="00F247AF"/>
    <w:rsid w:val="00F27AE1"/>
    <w:rsid w:val="00F32CAD"/>
    <w:rsid w:val="00F358C5"/>
    <w:rsid w:val="00F4723C"/>
    <w:rsid w:val="00F6153D"/>
    <w:rsid w:val="00F62AD3"/>
    <w:rsid w:val="00F672DB"/>
    <w:rsid w:val="00F709C0"/>
    <w:rsid w:val="00F92016"/>
    <w:rsid w:val="00F96731"/>
    <w:rsid w:val="00F9797E"/>
    <w:rsid w:val="00FA14FA"/>
    <w:rsid w:val="00FA65EC"/>
    <w:rsid w:val="00FB68D2"/>
    <w:rsid w:val="00FC1BD5"/>
    <w:rsid w:val="00FD3866"/>
    <w:rsid w:val="00FE660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2B42"/>
  <w15:docId w15:val="{F7671EF9-A58B-4789-8D08-268F126C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umnst777 BT" w:eastAsiaTheme="minorHAnsi" w:hAnsi="Humnst777 B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76C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600E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2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3D9"/>
  </w:style>
  <w:style w:type="paragraph" w:styleId="Footer">
    <w:name w:val="footer"/>
    <w:basedOn w:val="Normal"/>
    <w:link w:val="FooterChar"/>
    <w:uiPriority w:val="99"/>
    <w:unhideWhenUsed/>
    <w:rsid w:val="001B2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D9"/>
  </w:style>
  <w:style w:type="character" w:styleId="Hyperlink">
    <w:name w:val="Hyperlink"/>
    <w:basedOn w:val="DefaultParagraphFont"/>
    <w:uiPriority w:val="99"/>
    <w:semiHidden/>
    <w:unhideWhenUsed/>
    <w:rsid w:val="001859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9E7"/>
    <w:rPr>
      <w:color w:val="800080"/>
      <w:u w:val="single"/>
    </w:rPr>
  </w:style>
  <w:style w:type="paragraph" w:customStyle="1" w:styleId="xl65">
    <w:name w:val="xl65"/>
    <w:basedOn w:val="Normal"/>
    <w:rsid w:val="001859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en-GB"/>
    </w:rPr>
  </w:style>
  <w:style w:type="paragraph" w:customStyle="1" w:styleId="xl66">
    <w:name w:val="xl66"/>
    <w:basedOn w:val="Normal"/>
    <w:rsid w:val="001859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6"/>
      <w:szCs w:val="16"/>
      <w:lang w:eastAsia="en-GB"/>
    </w:rPr>
  </w:style>
  <w:style w:type="paragraph" w:customStyle="1" w:styleId="xl67">
    <w:name w:val="xl67"/>
    <w:basedOn w:val="Normal"/>
    <w:rsid w:val="001859E7"/>
    <w:pP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6"/>
      <w:szCs w:val="16"/>
      <w:lang w:eastAsia="en-GB"/>
    </w:rPr>
  </w:style>
  <w:style w:type="paragraph" w:customStyle="1" w:styleId="xl68">
    <w:name w:val="xl68"/>
    <w:basedOn w:val="Normal"/>
    <w:rsid w:val="001859E7"/>
    <w:pPr>
      <w:shd w:val="clear" w:color="000000" w:fill="FFFFCC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6"/>
      <w:szCs w:val="16"/>
      <w:lang w:eastAsia="en-GB"/>
    </w:rPr>
  </w:style>
  <w:style w:type="paragraph" w:customStyle="1" w:styleId="xl69">
    <w:name w:val="xl69"/>
    <w:basedOn w:val="Normal"/>
    <w:rsid w:val="001859E7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6"/>
      <w:szCs w:val="16"/>
      <w:lang w:eastAsia="en-GB"/>
    </w:rPr>
  </w:style>
  <w:style w:type="paragraph" w:customStyle="1" w:styleId="xl70">
    <w:name w:val="xl70"/>
    <w:basedOn w:val="Normal"/>
    <w:rsid w:val="001859E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en-GB"/>
    </w:rPr>
  </w:style>
  <w:style w:type="paragraph" w:customStyle="1" w:styleId="xl71">
    <w:name w:val="xl71"/>
    <w:basedOn w:val="Normal"/>
    <w:rsid w:val="001859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en-GB"/>
    </w:rPr>
  </w:style>
  <w:style w:type="paragraph" w:customStyle="1" w:styleId="xl72">
    <w:name w:val="xl72"/>
    <w:basedOn w:val="Normal"/>
    <w:rsid w:val="001859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6"/>
      <w:szCs w:val="16"/>
      <w:lang w:eastAsia="en-GB"/>
    </w:rPr>
  </w:style>
  <w:style w:type="paragraph" w:customStyle="1" w:styleId="xl73">
    <w:name w:val="xl73"/>
    <w:basedOn w:val="Normal"/>
    <w:rsid w:val="001859E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74">
    <w:name w:val="xl74"/>
    <w:basedOn w:val="Normal"/>
    <w:rsid w:val="001859E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en-GB"/>
    </w:rPr>
  </w:style>
  <w:style w:type="paragraph" w:customStyle="1" w:styleId="xl75">
    <w:name w:val="xl75"/>
    <w:basedOn w:val="Normal"/>
    <w:rsid w:val="001859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l76">
    <w:name w:val="xl76"/>
    <w:basedOn w:val="Normal"/>
    <w:rsid w:val="001859E7"/>
    <w:pP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6"/>
      <w:szCs w:val="16"/>
      <w:lang w:eastAsia="en-GB"/>
    </w:rPr>
  </w:style>
  <w:style w:type="paragraph" w:customStyle="1" w:styleId="xl77">
    <w:name w:val="xl77"/>
    <w:basedOn w:val="Normal"/>
    <w:rsid w:val="0018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6"/>
      <w:szCs w:val="16"/>
      <w:lang w:eastAsia="en-GB"/>
    </w:rPr>
  </w:style>
  <w:style w:type="paragraph" w:customStyle="1" w:styleId="xl78">
    <w:name w:val="xl78"/>
    <w:basedOn w:val="Normal"/>
    <w:rsid w:val="0018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79">
    <w:name w:val="xl79"/>
    <w:basedOn w:val="Normal"/>
    <w:rsid w:val="0018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ont5">
    <w:name w:val="font5"/>
    <w:basedOn w:val="Normal"/>
    <w:rsid w:val="00CC7C79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en-GB"/>
    </w:rPr>
  </w:style>
  <w:style w:type="paragraph" w:customStyle="1" w:styleId="font6">
    <w:name w:val="font6"/>
    <w:basedOn w:val="Normal"/>
    <w:rsid w:val="00CC7C7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458B-4DAE-4CC7-B2DF-E9B1586F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C3EB72E7</Template>
  <TotalTime>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Martindale</dc:creator>
  <cp:lastModifiedBy>Alison Coates</cp:lastModifiedBy>
  <cp:revision>3</cp:revision>
  <cp:lastPrinted>2014-11-18T09:12:00Z</cp:lastPrinted>
  <dcterms:created xsi:type="dcterms:W3CDTF">2017-02-03T09:23:00Z</dcterms:created>
  <dcterms:modified xsi:type="dcterms:W3CDTF">2017-02-03T09:23:00Z</dcterms:modified>
</cp:coreProperties>
</file>