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49E16" w14:textId="77777777" w:rsidR="00A77927" w:rsidRPr="006D3101" w:rsidRDefault="0010170D" w:rsidP="0010170D">
      <w:pPr>
        <w:jc w:val="center"/>
        <w:rPr>
          <w:b/>
          <w:sz w:val="24"/>
        </w:rPr>
      </w:pPr>
      <w:r w:rsidRPr="006D3101">
        <w:rPr>
          <w:b/>
          <w:sz w:val="24"/>
        </w:rPr>
        <w:t>Medway Learning and Teaching Festival</w:t>
      </w:r>
    </w:p>
    <w:p w14:paraId="40517A73" w14:textId="77777777" w:rsidR="0010170D" w:rsidRPr="006D3101" w:rsidRDefault="0010170D" w:rsidP="0010170D">
      <w:pPr>
        <w:jc w:val="center"/>
        <w:rPr>
          <w:b/>
          <w:sz w:val="24"/>
        </w:rPr>
      </w:pPr>
      <w:r w:rsidRPr="006D3101">
        <w:rPr>
          <w:b/>
          <w:sz w:val="24"/>
        </w:rPr>
        <w:t>Collaborative Projects Fund</w:t>
      </w:r>
    </w:p>
    <w:p w14:paraId="10D35A0F" w14:textId="77777777" w:rsidR="0010170D" w:rsidRDefault="0010170D" w:rsidP="0010170D"/>
    <w:p w14:paraId="1732A17B" w14:textId="77777777" w:rsidR="0010170D" w:rsidRPr="003D0993" w:rsidRDefault="0010170D" w:rsidP="0010170D">
      <w:pPr>
        <w:rPr>
          <w:b/>
        </w:rPr>
      </w:pPr>
      <w:r w:rsidRPr="003D0993">
        <w:rPr>
          <w:b/>
        </w:rPr>
        <w:t xml:space="preserve">Guidelines </w:t>
      </w:r>
      <w:r w:rsidR="006D3101">
        <w:rPr>
          <w:b/>
        </w:rPr>
        <w:t>for Applicants</w:t>
      </w:r>
    </w:p>
    <w:p w14:paraId="0C69AFB9" w14:textId="77777777" w:rsidR="0010170D" w:rsidRDefault="0010170D" w:rsidP="0010170D"/>
    <w:p w14:paraId="4D86FCFC" w14:textId="77777777" w:rsidR="0010170D" w:rsidRDefault="0010170D" w:rsidP="0010170D">
      <w:r>
        <w:t xml:space="preserve">The Medway L&amp;T Festival provides opportunities for staff of the three Universities at Medway to share enhancement ideas and practices across the campus.  </w:t>
      </w:r>
      <w:r w:rsidR="00D86736">
        <w:t xml:space="preserve">The </w:t>
      </w:r>
      <w:proofErr w:type="gramStart"/>
      <w:r w:rsidR="00D86736">
        <w:t>Festival</w:t>
      </w:r>
      <w:proofErr w:type="gramEnd"/>
      <w:r w:rsidR="00D86736">
        <w:t xml:space="preserve"> is a networking event as well as a showcase for excellent L&amp;T practices</w:t>
      </w:r>
      <w:r w:rsidR="003D0993">
        <w:t xml:space="preserve"> and workshops.</w:t>
      </w:r>
      <w:r w:rsidR="00D86736">
        <w:t xml:space="preserve"> </w:t>
      </w:r>
      <w:r>
        <w:t xml:space="preserve">Following the successful 2016 Festival with attendances from the Universities and partner colleges, a joint fund to support collaborative L&amp;T enhancement projects arising out of the </w:t>
      </w:r>
      <w:proofErr w:type="gramStart"/>
      <w:r>
        <w:t>Festival</w:t>
      </w:r>
      <w:proofErr w:type="gramEnd"/>
      <w:r>
        <w:t xml:space="preserve"> was proposed and supported by the Campus Management Board.</w:t>
      </w:r>
    </w:p>
    <w:p w14:paraId="4EA432E7" w14:textId="77777777" w:rsidR="0010170D" w:rsidRDefault="0010170D" w:rsidP="0010170D"/>
    <w:p w14:paraId="0C419C37" w14:textId="18A852E0" w:rsidR="0010170D" w:rsidRDefault="00DB1C3C" w:rsidP="0010170D">
      <w:r>
        <w:t>A project fund of £</w:t>
      </w:r>
      <w:r w:rsidR="0928B162">
        <w:t>3</w:t>
      </w:r>
      <w:r>
        <w:t>000 in total is available. I</w:t>
      </w:r>
      <w:r w:rsidR="0010170D">
        <w:t xml:space="preserve">ndividuals or teams </w:t>
      </w:r>
      <w:r w:rsidR="00D86736">
        <w:t xml:space="preserve">from the three Universities and their partner colleges </w:t>
      </w:r>
      <w:r w:rsidR="0010170D">
        <w:t xml:space="preserve">can apply for </w:t>
      </w:r>
      <w:r>
        <w:t>amounts up to this maximum</w:t>
      </w:r>
      <w:r w:rsidR="0010170D">
        <w:t xml:space="preserve"> to support </w:t>
      </w:r>
      <w:r w:rsidR="00D86736">
        <w:t>pro</w:t>
      </w:r>
      <w:r w:rsidR="002A6F4F">
        <w:t>jects arising from the Medway L&amp;</w:t>
      </w:r>
      <w:r w:rsidR="00D86736">
        <w:t>T Festival.</w:t>
      </w:r>
      <w:r>
        <w:t xml:space="preserve"> It is anticipated that individual project applications will be for £500 </w:t>
      </w:r>
      <w:r w:rsidR="00CE3703">
        <w:t xml:space="preserve">- </w:t>
      </w:r>
      <w:r>
        <w:t>£1000.</w:t>
      </w:r>
      <w:r w:rsidRPr="362C07F8">
        <w:rPr>
          <w:rFonts w:eastAsia="Arial" w:cs="Arial"/>
        </w:rPr>
        <w:t xml:space="preserve"> Applications will be considered as received.</w:t>
      </w:r>
    </w:p>
    <w:p w14:paraId="4C12AAB8" w14:textId="77777777" w:rsidR="00D86736" w:rsidRDefault="00D86736" w:rsidP="0010170D"/>
    <w:p w14:paraId="032C2C4A" w14:textId="77777777" w:rsidR="003D0993" w:rsidRDefault="003D0993" w:rsidP="0010170D">
      <w:r>
        <w:t>The funding may be used to:</w:t>
      </w:r>
    </w:p>
    <w:p w14:paraId="50ABC562" w14:textId="77777777" w:rsidR="003D0993" w:rsidRDefault="003D0993" w:rsidP="006D3101">
      <w:pPr>
        <w:pStyle w:val="ListParagraph"/>
        <w:numPr>
          <w:ilvl w:val="0"/>
          <w:numId w:val="1"/>
        </w:numPr>
        <w:spacing w:line="276" w:lineRule="auto"/>
      </w:pPr>
      <w:r>
        <w:t>Invest in pilot equipment/software</w:t>
      </w:r>
    </w:p>
    <w:p w14:paraId="68C02AC6" w14:textId="72EA9D6D" w:rsidR="003D0993" w:rsidRDefault="003D0993" w:rsidP="006D3101">
      <w:pPr>
        <w:pStyle w:val="ListParagraph"/>
        <w:numPr>
          <w:ilvl w:val="0"/>
          <w:numId w:val="1"/>
        </w:numPr>
        <w:spacing w:line="276" w:lineRule="auto"/>
      </w:pPr>
      <w:r>
        <w:t>Invite external speaker</w:t>
      </w:r>
      <w:r w:rsidR="052D2E15">
        <w:t>(s)</w:t>
      </w:r>
      <w:r>
        <w:t xml:space="preserve"> on project topic (to present an open workshop)</w:t>
      </w:r>
    </w:p>
    <w:p w14:paraId="2F35ED89" w14:textId="77777777" w:rsidR="00A94228" w:rsidRDefault="00A94228" w:rsidP="006D3101">
      <w:pPr>
        <w:pStyle w:val="ListParagraph"/>
        <w:numPr>
          <w:ilvl w:val="0"/>
          <w:numId w:val="1"/>
        </w:numPr>
        <w:spacing w:line="276" w:lineRule="auto"/>
      </w:pPr>
      <w:r>
        <w:t>Activities to support collaboration.</w:t>
      </w:r>
    </w:p>
    <w:p w14:paraId="42E6610F" w14:textId="77777777" w:rsidR="00A94228" w:rsidRDefault="00A94228" w:rsidP="00A94228"/>
    <w:p w14:paraId="1B265072" w14:textId="77777777" w:rsidR="00A94228" w:rsidRDefault="00A94228" w:rsidP="00A94228">
      <w:r>
        <w:t>Topics may include (but are not limited to):</w:t>
      </w:r>
    </w:p>
    <w:p w14:paraId="27E8F0A5" w14:textId="77777777" w:rsidR="00A94228" w:rsidRDefault="00A94228" w:rsidP="006D3101">
      <w:pPr>
        <w:pStyle w:val="ListParagraph"/>
        <w:numPr>
          <w:ilvl w:val="0"/>
          <w:numId w:val="2"/>
        </w:numPr>
        <w:spacing w:line="276" w:lineRule="auto"/>
      </w:pPr>
      <w:r>
        <w:t>Improving assessment and feedback practices</w:t>
      </w:r>
    </w:p>
    <w:p w14:paraId="2E64AB81" w14:textId="77777777" w:rsidR="00A94228" w:rsidRDefault="00A94228" w:rsidP="006D3101">
      <w:pPr>
        <w:pStyle w:val="ListParagraph"/>
        <w:numPr>
          <w:ilvl w:val="0"/>
          <w:numId w:val="2"/>
        </w:numPr>
        <w:spacing w:line="276" w:lineRule="auto"/>
      </w:pPr>
      <w:r>
        <w:t>Developing and/or piloting innovations in curriculum design/delivery</w:t>
      </w:r>
    </w:p>
    <w:p w14:paraId="67144B3A" w14:textId="77777777" w:rsidR="00A94228" w:rsidRDefault="00A94228" w:rsidP="006D3101">
      <w:pPr>
        <w:pStyle w:val="ListParagraph"/>
        <w:numPr>
          <w:ilvl w:val="0"/>
          <w:numId w:val="2"/>
        </w:numPr>
        <w:spacing w:line="276" w:lineRule="auto"/>
      </w:pPr>
      <w:r>
        <w:t>Improving digital literacy</w:t>
      </w:r>
    </w:p>
    <w:p w14:paraId="1096E855" w14:textId="77777777" w:rsidR="00A94228" w:rsidRDefault="00A94228" w:rsidP="006D3101">
      <w:pPr>
        <w:pStyle w:val="ListParagraph"/>
        <w:numPr>
          <w:ilvl w:val="0"/>
          <w:numId w:val="2"/>
        </w:numPr>
        <w:spacing w:line="276" w:lineRule="auto"/>
      </w:pPr>
      <w:r>
        <w:t>Developing student learning support and/or student engagement and academic experience.</w:t>
      </w:r>
    </w:p>
    <w:p w14:paraId="085BCCD0" w14:textId="77777777" w:rsidR="00A94228" w:rsidRDefault="00A94228" w:rsidP="00A94228"/>
    <w:p w14:paraId="44CD096D" w14:textId="77777777" w:rsidR="006D3101" w:rsidRPr="006D3101" w:rsidRDefault="006D3101" w:rsidP="00A94228">
      <w:pPr>
        <w:pBdr>
          <w:top w:val="single" w:sz="4" w:space="1" w:color="auto"/>
          <w:left w:val="single" w:sz="4" w:space="4" w:color="auto"/>
          <w:bottom w:val="single" w:sz="4" w:space="1" w:color="auto"/>
          <w:right w:val="single" w:sz="4" w:space="4" w:color="auto"/>
        </w:pBdr>
        <w:ind w:left="426" w:right="521"/>
        <w:jc w:val="both"/>
        <w:rPr>
          <w:sz w:val="14"/>
        </w:rPr>
      </w:pPr>
    </w:p>
    <w:p w14:paraId="08EF677A" w14:textId="5D572C28" w:rsidR="006D3101" w:rsidRDefault="00A94228" w:rsidP="526B9536">
      <w:pPr>
        <w:pBdr>
          <w:top w:val="single" w:sz="4" w:space="1" w:color="auto"/>
          <w:left w:val="single" w:sz="4" w:space="4" w:color="auto"/>
          <w:bottom w:val="single" w:sz="4" w:space="1" w:color="auto"/>
          <w:right w:val="single" w:sz="4" w:space="4" w:color="auto"/>
        </w:pBdr>
        <w:ind w:right="521"/>
        <w:jc w:val="both"/>
      </w:pPr>
      <w:r>
        <w:t>Funding w</w:t>
      </w:r>
      <w:r w:rsidR="462C02FA">
        <w:t>ill need to be spent by end of July 2022.</w:t>
      </w:r>
    </w:p>
    <w:p w14:paraId="636174BB" w14:textId="4ED02F6B" w:rsidR="00A94228" w:rsidRDefault="7AF869AB" w:rsidP="526B9536">
      <w:pPr>
        <w:pBdr>
          <w:top w:val="single" w:sz="4" w:space="1" w:color="auto"/>
          <w:left w:val="single" w:sz="4" w:space="4" w:color="auto"/>
          <w:bottom w:val="single" w:sz="4" w:space="1" w:color="auto"/>
          <w:right w:val="single" w:sz="4" w:space="4" w:color="auto"/>
        </w:pBdr>
        <w:ind w:right="521"/>
        <w:jc w:val="both"/>
      </w:pPr>
      <w:r>
        <w:t>S</w:t>
      </w:r>
      <w:r w:rsidR="00A94228">
        <w:t xml:space="preserve">uccessful project applicants are expected to produce a </w:t>
      </w:r>
      <w:r w:rsidR="7952FC18">
        <w:t xml:space="preserve">short </w:t>
      </w:r>
      <w:r w:rsidR="00A94228">
        <w:t>report and presentation for the Medway L&amp;T Festival</w:t>
      </w:r>
      <w:r w:rsidR="5ABFD1B1">
        <w:t xml:space="preserve"> 2022</w:t>
      </w:r>
      <w:r w:rsidR="00A94228">
        <w:t xml:space="preserve"> to share the project outcomes.</w:t>
      </w:r>
    </w:p>
    <w:p w14:paraId="2CC819BA" w14:textId="77777777" w:rsidR="006D3101" w:rsidRPr="006D3101" w:rsidRDefault="006D3101" w:rsidP="00A94228">
      <w:pPr>
        <w:pBdr>
          <w:top w:val="single" w:sz="4" w:space="1" w:color="auto"/>
          <w:left w:val="single" w:sz="4" w:space="4" w:color="auto"/>
          <w:bottom w:val="single" w:sz="4" w:space="1" w:color="auto"/>
          <w:right w:val="single" w:sz="4" w:space="4" w:color="auto"/>
        </w:pBdr>
        <w:ind w:left="426" w:right="521"/>
        <w:jc w:val="both"/>
        <w:rPr>
          <w:sz w:val="18"/>
        </w:rPr>
      </w:pPr>
    </w:p>
    <w:p w14:paraId="138FCEB6" w14:textId="77777777" w:rsidR="00A94228" w:rsidRDefault="00A94228" w:rsidP="00A94228"/>
    <w:p w14:paraId="0EF9E34D" w14:textId="77777777" w:rsidR="00A160DC" w:rsidRDefault="00A160DC" w:rsidP="00A160DC">
      <w:r>
        <w:t>Reports must be submitted within 15 months after the project award is made with the presentation being made following project completion.</w:t>
      </w:r>
    </w:p>
    <w:p w14:paraId="2391C9E1" w14:textId="77777777" w:rsidR="00A160DC" w:rsidRDefault="00A160DC" w:rsidP="00A160DC"/>
    <w:p w14:paraId="2AFA8C77" w14:textId="77777777" w:rsidR="00A94228" w:rsidRDefault="00A94228" w:rsidP="00A94228">
      <w:r>
        <w:t>The final project report should include projects outcomes, use of the funds and commentary on the implementation of the project</w:t>
      </w:r>
      <w:r w:rsidR="00DB1C3C">
        <w:t xml:space="preserve"> plus any external conference presentations or publications</w:t>
      </w:r>
      <w:r>
        <w:t>. Guidance for others on how they may adapt/adopt the project practice in their context should be included.</w:t>
      </w:r>
    </w:p>
    <w:p w14:paraId="68EB6EE5" w14:textId="77777777" w:rsidR="00A160DC" w:rsidRDefault="00A160DC" w:rsidP="00A94228"/>
    <w:p w14:paraId="2B0A33D7" w14:textId="77777777" w:rsidR="00A160DC" w:rsidRDefault="00A160DC">
      <w:r>
        <w:t xml:space="preserve">Applications should be made on the attached form and submitted to the office of the Dean </w:t>
      </w:r>
      <w:r w:rsidR="00471345">
        <w:t>for</w:t>
      </w:r>
      <w:r>
        <w:t xml:space="preserve"> Medway, University of Kent. From there the application will be reviewed by the Steering Group for the Medway L&amp;T Festival which includes members of the three Universities.</w:t>
      </w:r>
    </w:p>
    <w:p w14:paraId="4173811E" w14:textId="77777777" w:rsidR="00A160DC" w:rsidRDefault="00A160DC"/>
    <w:p w14:paraId="072D36B7" w14:textId="77777777" w:rsidR="00A160DC" w:rsidRDefault="00A160DC">
      <w:r>
        <w:t>The application form includes an area for a statement of support from the lead institution’s Head of School, Head of Unit or Director of Education (L&amp;T) (as applicable) to comment on how the project is expected to enhance L&amp;T activity and the extent to which it supports the relevant Education/ L&amp;T Strategy.</w:t>
      </w:r>
    </w:p>
    <w:p w14:paraId="6C98C3A6" w14:textId="77777777" w:rsidR="00DB1C3C" w:rsidRDefault="00DB1C3C"/>
    <w:p w14:paraId="3B96A7D9" w14:textId="77777777" w:rsidR="006D3101" w:rsidRDefault="006D3101" w:rsidP="362C07F8">
      <w:pPr>
        <w:rPr>
          <w:b/>
          <w:bCs/>
        </w:rPr>
      </w:pPr>
      <w:r w:rsidRPr="362C07F8">
        <w:rPr>
          <w:b/>
          <w:bCs/>
        </w:rPr>
        <w:br w:type="page"/>
      </w:r>
    </w:p>
    <w:p w14:paraId="1DB20314" w14:textId="77777777" w:rsidR="00DB1C3C" w:rsidRPr="00DB1C3C" w:rsidRDefault="00DB1C3C">
      <w:pPr>
        <w:rPr>
          <w:b/>
        </w:rPr>
      </w:pPr>
      <w:r w:rsidRPr="00DB1C3C">
        <w:rPr>
          <w:b/>
        </w:rPr>
        <w:lastRenderedPageBreak/>
        <w:t>Application process</w:t>
      </w:r>
    </w:p>
    <w:p w14:paraId="512CE889" w14:textId="77777777" w:rsidR="00DB1C3C" w:rsidRDefault="00DB1C3C"/>
    <w:p w14:paraId="42E1BA8B" w14:textId="77777777" w:rsidR="00DB1C3C" w:rsidRDefault="00DB1C3C">
      <w:r>
        <w:t xml:space="preserve">Applications will be reviewed by the Medway </w:t>
      </w:r>
      <w:r w:rsidR="002A6F4F">
        <w:t xml:space="preserve">L&amp;T </w:t>
      </w:r>
      <w:r>
        <w:t>Festival Steering Group as received.</w:t>
      </w:r>
    </w:p>
    <w:p w14:paraId="68BE3A1D" w14:textId="77777777" w:rsidR="006D3101" w:rsidRDefault="006D3101" w:rsidP="006D3101">
      <w:r>
        <w:t>Eligible projects must include two or more Universities and must aim to enhance the student learning experience through improving or innovating aspects of teaching or student support at the Medway campus. In addition, successful applications should be able to demonstrate wider benefit to Medway students and/or include cross disciplinary innovation.</w:t>
      </w:r>
    </w:p>
    <w:p w14:paraId="64C85FA5" w14:textId="77777777" w:rsidR="00DB1C3C" w:rsidRDefault="00DB1C3C"/>
    <w:p w14:paraId="760A3978" w14:textId="77777777" w:rsidR="00DB1C3C" w:rsidRDefault="00DB1C3C">
      <w:r>
        <w:t>The criteria for the award are whether the bid:</w:t>
      </w:r>
    </w:p>
    <w:p w14:paraId="014BAC74" w14:textId="77777777" w:rsidR="00DB1C3C" w:rsidRDefault="00DB1C3C" w:rsidP="006D3101">
      <w:pPr>
        <w:pStyle w:val="ListParagraph"/>
        <w:numPr>
          <w:ilvl w:val="0"/>
          <w:numId w:val="3"/>
        </w:numPr>
        <w:spacing w:line="276" w:lineRule="auto"/>
      </w:pPr>
      <w:r>
        <w:t>Is achievable</w:t>
      </w:r>
    </w:p>
    <w:p w14:paraId="4F239B5B" w14:textId="77777777" w:rsidR="00DB1C3C" w:rsidRDefault="00DB1C3C" w:rsidP="006D3101">
      <w:pPr>
        <w:pStyle w:val="ListParagraph"/>
        <w:numPr>
          <w:ilvl w:val="0"/>
          <w:numId w:val="3"/>
        </w:numPr>
        <w:spacing w:line="276" w:lineRule="auto"/>
      </w:pPr>
      <w:r>
        <w:t>Has outcomes which will improve the student experience</w:t>
      </w:r>
    </w:p>
    <w:p w14:paraId="240BDB43" w14:textId="77777777" w:rsidR="00DB1C3C" w:rsidRDefault="00DB1C3C" w:rsidP="006D3101">
      <w:pPr>
        <w:pStyle w:val="ListParagraph"/>
        <w:numPr>
          <w:ilvl w:val="0"/>
          <w:numId w:val="3"/>
        </w:numPr>
        <w:spacing w:line="276" w:lineRule="auto"/>
      </w:pPr>
      <w:r>
        <w:t>Will contribute to L &amp; T enhancement at Medway campus</w:t>
      </w:r>
    </w:p>
    <w:p w14:paraId="75E7592D" w14:textId="77777777" w:rsidR="00DB1C3C" w:rsidRDefault="00DB1C3C" w:rsidP="006D3101">
      <w:pPr>
        <w:pStyle w:val="ListParagraph"/>
        <w:numPr>
          <w:ilvl w:val="0"/>
          <w:numId w:val="3"/>
        </w:numPr>
        <w:spacing w:line="276" w:lineRule="auto"/>
      </w:pPr>
      <w:r>
        <w:t>Is timely</w:t>
      </w:r>
    </w:p>
    <w:p w14:paraId="47550A42" w14:textId="77777777" w:rsidR="006D3101" w:rsidRDefault="006D3101" w:rsidP="006D3101">
      <w:pPr>
        <w:pStyle w:val="ListParagraph"/>
        <w:numPr>
          <w:ilvl w:val="0"/>
          <w:numId w:val="3"/>
        </w:numPr>
        <w:spacing w:line="276" w:lineRule="auto"/>
      </w:pPr>
      <w:r>
        <w:t>Is cross-disciplinary and collaborative across Medway partners (universities and colleges)</w:t>
      </w:r>
    </w:p>
    <w:p w14:paraId="24776A02" w14:textId="77777777" w:rsidR="006D3101" w:rsidRDefault="006D3101"/>
    <w:p w14:paraId="142A9503" w14:textId="77777777" w:rsidR="006D3101" w:rsidRDefault="006D3101">
      <w:r>
        <w:t>No applicant can hold more than one disbursement from the fund at one time</w:t>
      </w:r>
      <w:r w:rsidR="002A6F4F">
        <w:t>,</w:t>
      </w:r>
      <w:r>
        <w:t xml:space="preserve"> to ensure fairness in distribution.</w:t>
      </w:r>
    </w:p>
    <w:p w14:paraId="40A3561A" w14:textId="77777777" w:rsidR="006D3101" w:rsidRDefault="006D3101"/>
    <w:p w14:paraId="552AFE42" w14:textId="77777777" w:rsidR="006D3101" w:rsidRDefault="006D3101">
      <w:r>
        <w:t>The expectation is that no more than £</w:t>
      </w:r>
      <w:r w:rsidR="002A6F4F">
        <w:t>1</w:t>
      </w:r>
      <w:r>
        <w:t>000 will be awarded to a single bid.</w:t>
      </w:r>
    </w:p>
    <w:p w14:paraId="6D690982" w14:textId="77777777" w:rsidR="006D3101" w:rsidRDefault="006D3101"/>
    <w:p w14:paraId="719EB0C4" w14:textId="77777777" w:rsidR="006D3101" w:rsidRDefault="006D3101">
      <w:r>
        <w:t>Final reports should be no longer than</w:t>
      </w:r>
      <w:r w:rsidR="002A6F4F">
        <w:t xml:space="preserve"> four sides of A4. Non-</w:t>
      </w:r>
      <w:r>
        <w:t>receipt of a report o</w:t>
      </w:r>
      <w:r w:rsidR="002A6F4F">
        <w:t>r</w:t>
      </w:r>
      <w:r>
        <w:t xml:space="preserve"> failure to contribute project results and outcomes to the Medway </w:t>
      </w:r>
      <w:r w:rsidR="002A6F4F">
        <w:t xml:space="preserve">L&amp;T </w:t>
      </w:r>
      <w:r>
        <w:t xml:space="preserve">Festival will </w:t>
      </w:r>
      <w:r w:rsidR="002A6F4F">
        <w:t>render</w:t>
      </w:r>
      <w:r>
        <w:t xml:space="preserve"> applicants ineligible for further project funding.</w:t>
      </w:r>
    </w:p>
    <w:p w14:paraId="6FF048CF" w14:textId="77777777" w:rsidR="006D3101" w:rsidRDefault="006D3101"/>
    <w:p w14:paraId="02B494F6" w14:textId="264BB8C0" w:rsidR="00FC152B" w:rsidRDefault="00FC152B" w:rsidP="65EC0756">
      <w:pPr>
        <w:spacing w:line="259" w:lineRule="auto"/>
        <w:rPr>
          <w:rFonts w:eastAsia="Calibri"/>
        </w:rPr>
      </w:pPr>
      <w:r>
        <w:t xml:space="preserve">Completed </w:t>
      </w:r>
      <w:r w:rsidR="006D3101">
        <w:t>applications</w:t>
      </w:r>
      <w:r>
        <w:t xml:space="preserve"> should be sent </w:t>
      </w:r>
      <w:r w:rsidR="006D3101">
        <w:t>to</w:t>
      </w:r>
      <w:r w:rsidR="3D016FA5">
        <w:t>:</w:t>
      </w:r>
      <w:r w:rsidR="006D3101">
        <w:t xml:space="preserve"> </w:t>
      </w:r>
      <w:hyperlink r:id="rId11">
        <w:r w:rsidR="3662E43D" w:rsidRPr="52AF4101">
          <w:rPr>
            <w:rStyle w:val="Hyperlink"/>
          </w:rPr>
          <w:t>MedwayLTFestival@greenwich.ac.uk</w:t>
        </w:r>
      </w:hyperlink>
      <w:r w:rsidR="3662E43D">
        <w:t xml:space="preserve"> </w:t>
      </w:r>
      <w:r w:rsidR="1FFF8627">
        <w:t xml:space="preserve">by </w:t>
      </w:r>
      <w:r w:rsidR="003C3639">
        <w:t>midday Friday 3</w:t>
      </w:r>
      <w:r w:rsidR="003C3639" w:rsidRPr="003C3639">
        <w:rPr>
          <w:vertAlign w:val="superscript"/>
        </w:rPr>
        <w:t>rd</w:t>
      </w:r>
      <w:r w:rsidR="003C3639">
        <w:t xml:space="preserve"> December 2021 (extended deadline)</w:t>
      </w:r>
    </w:p>
    <w:p w14:paraId="0289271A" w14:textId="77777777" w:rsidR="006D3101" w:rsidRDefault="006D3101"/>
    <w:p w14:paraId="62ADC09F" w14:textId="77777777" w:rsidR="00DB1C3C" w:rsidRDefault="00DB1C3C">
      <w:r>
        <w:br w:type="page"/>
      </w:r>
    </w:p>
    <w:p w14:paraId="3EC38C19" w14:textId="77777777" w:rsidR="006D3101" w:rsidRPr="006D3101" w:rsidRDefault="006D3101" w:rsidP="006D3101">
      <w:pPr>
        <w:jc w:val="center"/>
        <w:rPr>
          <w:b/>
          <w:sz w:val="24"/>
        </w:rPr>
      </w:pPr>
      <w:r w:rsidRPr="006D3101">
        <w:rPr>
          <w:b/>
          <w:sz w:val="24"/>
        </w:rPr>
        <w:lastRenderedPageBreak/>
        <w:t>Medway Learning and Teaching Festival</w:t>
      </w:r>
    </w:p>
    <w:p w14:paraId="6EE280FB" w14:textId="77777777" w:rsidR="006D3101" w:rsidRDefault="006D3101" w:rsidP="006D3101">
      <w:pPr>
        <w:jc w:val="center"/>
        <w:rPr>
          <w:b/>
          <w:sz w:val="24"/>
        </w:rPr>
      </w:pPr>
      <w:r w:rsidRPr="006D3101">
        <w:rPr>
          <w:b/>
          <w:sz w:val="24"/>
        </w:rPr>
        <w:t>Collaborative Projects Fund</w:t>
      </w:r>
    </w:p>
    <w:p w14:paraId="027B1E97" w14:textId="77777777" w:rsidR="006D3101" w:rsidRDefault="006D3101" w:rsidP="006D3101">
      <w:pPr>
        <w:jc w:val="center"/>
        <w:rPr>
          <w:b/>
          <w:sz w:val="24"/>
        </w:rPr>
      </w:pPr>
    </w:p>
    <w:p w14:paraId="48512EA4" w14:textId="77777777" w:rsidR="006D3101" w:rsidRPr="006D3101" w:rsidRDefault="006D3101" w:rsidP="006D3101">
      <w:pPr>
        <w:jc w:val="center"/>
        <w:rPr>
          <w:b/>
          <w:sz w:val="24"/>
        </w:rPr>
      </w:pPr>
      <w:r>
        <w:rPr>
          <w:b/>
          <w:sz w:val="24"/>
        </w:rPr>
        <w:t>Application form</w:t>
      </w:r>
    </w:p>
    <w:p w14:paraId="6D7734BA" w14:textId="77777777" w:rsidR="00A160DC" w:rsidRDefault="00A160DC"/>
    <w:p w14:paraId="112EAAAD" w14:textId="77777777" w:rsidR="006D3101" w:rsidRDefault="006D3101">
      <w:r>
        <w:t xml:space="preserve">Before completing this </w:t>
      </w:r>
      <w:proofErr w:type="gramStart"/>
      <w:r>
        <w:t>form</w:t>
      </w:r>
      <w:proofErr w:type="gramEnd"/>
      <w:r>
        <w:t xml:space="preserve"> please read the Guidelines for Applicants.</w:t>
      </w:r>
      <w:r w:rsidR="0055408C">
        <w:t xml:space="preserve"> Your application should clearly state the following:</w:t>
      </w:r>
    </w:p>
    <w:p w14:paraId="46565FED" w14:textId="77777777" w:rsidR="0055408C" w:rsidRDefault="0055408C" w:rsidP="0055408C">
      <w:pPr>
        <w:pStyle w:val="ListParagraph"/>
        <w:numPr>
          <w:ilvl w:val="0"/>
          <w:numId w:val="4"/>
        </w:numPr>
      </w:pPr>
      <w:r>
        <w:t>The main aim of the project</w:t>
      </w:r>
    </w:p>
    <w:p w14:paraId="7AAADFF6" w14:textId="77777777" w:rsidR="0055408C" w:rsidRDefault="0055408C" w:rsidP="0055408C">
      <w:pPr>
        <w:pStyle w:val="ListParagraph"/>
        <w:numPr>
          <w:ilvl w:val="0"/>
          <w:numId w:val="4"/>
        </w:numPr>
      </w:pPr>
      <w:r>
        <w:t>A detailed breakdown and justification for the amount requested (receipts will be required)</w:t>
      </w:r>
    </w:p>
    <w:p w14:paraId="085ECA8B" w14:textId="77777777" w:rsidR="007D20DC" w:rsidRDefault="007D20DC" w:rsidP="0055408C">
      <w:pPr>
        <w:pStyle w:val="ListParagraph"/>
        <w:numPr>
          <w:ilvl w:val="0"/>
          <w:numId w:val="4"/>
        </w:numPr>
      </w:pPr>
      <w:r>
        <w:t xml:space="preserve">Details of any supporting work which may have already been conducted </w:t>
      </w:r>
    </w:p>
    <w:p w14:paraId="378CF8CF" w14:textId="77777777" w:rsidR="0055408C" w:rsidRDefault="0055408C" w:rsidP="0055408C">
      <w:pPr>
        <w:pStyle w:val="ListParagraph"/>
        <w:numPr>
          <w:ilvl w:val="0"/>
          <w:numId w:val="4"/>
        </w:numPr>
      </w:pPr>
      <w:r>
        <w:t>The expected outcomes and dissemination activities (if in addition the presentation at the Medway Festival).</w:t>
      </w:r>
    </w:p>
    <w:p w14:paraId="3631ED86" w14:textId="77777777" w:rsidR="0055408C" w:rsidRDefault="0055408C" w:rsidP="0055408C"/>
    <w:tbl>
      <w:tblPr>
        <w:tblStyle w:val="TableGrid"/>
        <w:tblW w:w="0" w:type="auto"/>
        <w:tblLook w:val="04A0" w:firstRow="1" w:lastRow="0" w:firstColumn="1" w:lastColumn="0" w:noHBand="0" w:noVBand="1"/>
      </w:tblPr>
      <w:tblGrid>
        <w:gridCol w:w="2760"/>
        <w:gridCol w:w="6256"/>
      </w:tblGrid>
      <w:tr w:rsidR="0055408C" w:rsidRPr="00AE2567" w14:paraId="5052F49B" w14:textId="77777777" w:rsidTr="611441D4">
        <w:tc>
          <w:tcPr>
            <w:tcW w:w="2802" w:type="dxa"/>
          </w:tcPr>
          <w:p w14:paraId="3471FCBB" w14:textId="77777777" w:rsidR="0055408C" w:rsidRPr="00AE2567" w:rsidRDefault="0055408C" w:rsidP="0055408C">
            <w:pPr>
              <w:rPr>
                <w:rFonts w:asciiTheme="minorHAnsi" w:hAnsiTheme="minorHAnsi"/>
              </w:rPr>
            </w:pPr>
          </w:p>
          <w:p w14:paraId="13F95D9D" w14:textId="77777777" w:rsidR="0055408C" w:rsidRPr="00AE2567" w:rsidRDefault="0055408C" w:rsidP="0055408C">
            <w:pPr>
              <w:rPr>
                <w:rFonts w:asciiTheme="minorHAnsi" w:hAnsiTheme="minorHAnsi"/>
              </w:rPr>
            </w:pPr>
            <w:r w:rsidRPr="00AE2567">
              <w:rPr>
                <w:rFonts w:asciiTheme="minorHAnsi" w:hAnsiTheme="minorHAnsi"/>
              </w:rPr>
              <w:t>Applicant / Team Lead</w:t>
            </w:r>
          </w:p>
          <w:p w14:paraId="6089150B" w14:textId="77777777" w:rsidR="007B36A5" w:rsidRPr="00AE2567" w:rsidRDefault="007B36A5" w:rsidP="0055408C">
            <w:pPr>
              <w:rPr>
                <w:rFonts w:asciiTheme="minorHAnsi" w:hAnsiTheme="minorHAnsi"/>
              </w:rPr>
            </w:pPr>
          </w:p>
        </w:tc>
        <w:tc>
          <w:tcPr>
            <w:tcW w:w="6440" w:type="dxa"/>
          </w:tcPr>
          <w:p w14:paraId="4319D025" w14:textId="4A487666" w:rsidR="00A90AE8" w:rsidRPr="00AE2567" w:rsidRDefault="00A90AE8" w:rsidP="00A90AE8"/>
        </w:tc>
      </w:tr>
      <w:tr w:rsidR="0055408C" w:rsidRPr="00AE2567" w14:paraId="65E4BAE2" w14:textId="77777777" w:rsidTr="611441D4">
        <w:tc>
          <w:tcPr>
            <w:tcW w:w="2802" w:type="dxa"/>
          </w:tcPr>
          <w:p w14:paraId="197EBDFF" w14:textId="77777777" w:rsidR="0055408C" w:rsidRPr="00AE2567" w:rsidRDefault="0055408C" w:rsidP="0055408C">
            <w:pPr>
              <w:rPr>
                <w:rFonts w:asciiTheme="minorHAnsi" w:hAnsiTheme="minorHAnsi"/>
              </w:rPr>
            </w:pPr>
          </w:p>
          <w:p w14:paraId="2E4B9164" w14:textId="77777777" w:rsidR="0055408C" w:rsidRPr="00AE2567" w:rsidRDefault="0055408C" w:rsidP="0055408C">
            <w:pPr>
              <w:rPr>
                <w:rFonts w:asciiTheme="minorHAnsi" w:hAnsiTheme="minorHAnsi"/>
              </w:rPr>
            </w:pPr>
            <w:r w:rsidRPr="00AE2567">
              <w:rPr>
                <w:rFonts w:asciiTheme="minorHAnsi" w:hAnsiTheme="minorHAnsi"/>
              </w:rPr>
              <w:t>Institution/ Role</w:t>
            </w:r>
          </w:p>
          <w:p w14:paraId="2415742F" w14:textId="77777777" w:rsidR="007B36A5" w:rsidRPr="00AE2567" w:rsidRDefault="007B36A5" w:rsidP="0055408C">
            <w:pPr>
              <w:rPr>
                <w:rFonts w:asciiTheme="minorHAnsi" w:hAnsiTheme="minorHAnsi"/>
              </w:rPr>
            </w:pPr>
          </w:p>
        </w:tc>
        <w:tc>
          <w:tcPr>
            <w:tcW w:w="6440" w:type="dxa"/>
          </w:tcPr>
          <w:p w14:paraId="19A18E81" w14:textId="03A4B3C8" w:rsidR="00867223" w:rsidRPr="00AE2567" w:rsidRDefault="00867223" w:rsidP="0055408C">
            <w:pPr>
              <w:rPr>
                <w:rFonts w:asciiTheme="minorHAnsi" w:hAnsiTheme="minorHAnsi"/>
              </w:rPr>
            </w:pPr>
          </w:p>
        </w:tc>
      </w:tr>
      <w:tr w:rsidR="0055408C" w:rsidRPr="00AE2567" w14:paraId="5FA000F4" w14:textId="77777777" w:rsidTr="611441D4">
        <w:tc>
          <w:tcPr>
            <w:tcW w:w="2802" w:type="dxa"/>
          </w:tcPr>
          <w:p w14:paraId="12E27002" w14:textId="4DC6313A" w:rsidR="0055408C" w:rsidRPr="00AE2567" w:rsidRDefault="0055408C" w:rsidP="0055408C">
            <w:pPr>
              <w:rPr>
                <w:rFonts w:asciiTheme="minorHAnsi" w:hAnsiTheme="minorHAnsi"/>
              </w:rPr>
            </w:pPr>
          </w:p>
          <w:p w14:paraId="13EFB287" w14:textId="77777777" w:rsidR="0055408C" w:rsidRPr="00AE2567" w:rsidRDefault="0055408C" w:rsidP="0055408C">
            <w:pPr>
              <w:rPr>
                <w:rFonts w:asciiTheme="minorHAnsi" w:hAnsiTheme="minorHAnsi"/>
              </w:rPr>
            </w:pPr>
            <w:r w:rsidRPr="00AE2567">
              <w:rPr>
                <w:rFonts w:asciiTheme="minorHAnsi" w:hAnsiTheme="minorHAnsi"/>
              </w:rPr>
              <w:t>Collaborative partners (include institution, roles)</w:t>
            </w:r>
          </w:p>
          <w:p w14:paraId="6DA0A88D" w14:textId="77777777" w:rsidR="0055408C" w:rsidRPr="00AE2567" w:rsidRDefault="0055408C" w:rsidP="0055408C">
            <w:pPr>
              <w:rPr>
                <w:rFonts w:asciiTheme="minorHAnsi" w:hAnsiTheme="minorHAnsi"/>
              </w:rPr>
            </w:pPr>
          </w:p>
          <w:p w14:paraId="476F1C50" w14:textId="77777777" w:rsidR="0055408C" w:rsidRPr="00AE2567" w:rsidRDefault="0055408C" w:rsidP="0055408C">
            <w:pPr>
              <w:rPr>
                <w:rFonts w:asciiTheme="minorHAnsi" w:hAnsiTheme="minorHAnsi"/>
              </w:rPr>
            </w:pPr>
          </w:p>
          <w:p w14:paraId="0C9E02E8" w14:textId="77777777" w:rsidR="007B36A5" w:rsidRPr="00AE2567" w:rsidRDefault="007B36A5" w:rsidP="0055408C">
            <w:pPr>
              <w:rPr>
                <w:rFonts w:asciiTheme="minorHAnsi" w:hAnsiTheme="minorHAnsi"/>
              </w:rPr>
            </w:pPr>
          </w:p>
          <w:p w14:paraId="24E22997" w14:textId="77777777" w:rsidR="007B36A5" w:rsidRPr="00AE2567" w:rsidRDefault="007B36A5" w:rsidP="0055408C">
            <w:pPr>
              <w:rPr>
                <w:rFonts w:asciiTheme="minorHAnsi" w:hAnsiTheme="minorHAnsi"/>
              </w:rPr>
            </w:pPr>
          </w:p>
          <w:p w14:paraId="13625F3F" w14:textId="77777777" w:rsidR="007B36A5" w:rsidRPr="00AE2567" w:rsidRDefault="007B36A5" w:rsidP="0055408C">
            <w:pPr>
              <w:rPr>
                <w:rFonts w:asciiTheme="minorHAnsi" w:hAnsiTheme="minorHAnsi"/>
              </w:rPr>
            </w:pPr>
          </w:p>
          <w:p w14:paraId="3FECC21D" w14:textId="77777777" w:rsidR="0055408C" w:rsidRPr="00AE2567" w:rsidRDefault="0055408C" w:rsidP="0055408C">
            <w:pPr>
              <w:rPr>
                <w:rFonts w:asciiTheme="minorHAnsi" w:hAnsiTheme="minorHAnsi"/>
              </w:rPr>
            </w:pPr>
          </w:p>
        </w:tc>
        <w:tc>
          <w:tcPr>
            <w:tcW w:w="6440" w:type="dxa"/>
          </w:tcPr>
          <w:p w14:paraId="35C848DC" w14:textId="22629CA5" w:rsidR="0055408C" w:rsidRPr="00AE2567" w:rsidRDefault="0055408C" w:rsidP="0055408C">
            <w:pPr>
              <w:rPr>
                <w:rFonts w:asciiTheme="minorHAnsi" w:hAnsiTheme="minorHAnsi"/>
              </w:rPr>
            </w:pPr>
          </w:p>
        </w:tc>
      </w:tr>
      <w:tr w:rsidR="0055408C" w:rsidRPr="00AE2567" w14:paraId="40CCF9C8" w14:textId="77777777" w:rsidTr="611441D4">
        <w:tc>
          <w:tcPr>
            <w:tcW w:w="2802" w:type="dxa"/>
          </w:tcPr>
          <w:p w14:paraId="18517319" w14:textId="77777777" w:rsidR="0055408C" w:rsidRPr="00AE2567" w:rsidRDefault="0055408C" w:rsidP="0055408C">
            <w:pPr>
              <w:rPr>
                <w:rFonts w:asciiTheme="minorHAnsi" w:hAnsiTheme="minorHAnsi"/>
              </w:rPr>
            </w:pPr>
          </w:p>
          <w:p w14:paraId="07B9537D" w14:textId="77777777" w:rsidR="0055408C" w:rsidRPr="00AE2567" w:rsidRDefault="0055408C" w:rsidP="0055408C">
            <w:pPr>
              <w:rPr>
                <w:rFonts w:asciiTheme="minorHAnsi" w:hAnsiTheme="minorHAnsi"/>
              </w:rPr>
            </w:pPr>
            <w:r w:rsidRPr="00AE2567">
              <w:rPr>
                <w:rFonts w:asciiTheme="minorHAnsi" w:hAnsiTheme="minorHAnsi"/>
              </w:rPr>
              <w:t>Title of Project</w:t>
            </w:r>
          </w:p>
          <w:p w14:paraId="6BC487DF" w14:textId="77777777" w:rsidR="007B36A5" w:rsidRPr="00AE2567" w:rsidRDefault="007B36A5" w:rsidP="0055408C">
            <w:pPr>
              <w:rPr>
                <w:rFonts w:asciiTheme="minorHAnsi" w:hAnsiTheme="minorHAnsi"/>
              </w:rPr>
            </w:pPr>
          </w:p>
          <w:p w14:paraId="6D9D6F51" w14:textId="77777777" w:rsidR="007B36A5" w:rsidRPr="00AE2567" w:rsidRDefault="007B36A5" w:rsidP="0055408C">
            <w:pPr>
              <w:rPr>
                <w:rFonts w:asciiTheme="minorHAnsi" w:hAnsiTheme="minorHAnsi"/>
              </w:rPr>
            </w:pPr>
          </w:p>
        </w:tc>
        <w:tc>
          <w:tcPr>
            <w:tcW w:w="6440" w:type="dxa"/>
          </w:tcPr>
          <w:p w14:paraId="4B7ACB10" w14:textId="78BE0CD2" w:rsidR="0055408C" w:rsidRPr="00AE2567" w:rsidRDefault="0055408C" w:rsidP="00AE2567">
            <w:pPr>
              <w:jc w:val="both"/>
              <w:rPr>
                <w:rFonts w:asciiTheme="minorHAnsi" w:hAnsiTheme="minorHAnsi"/>
              </w:rPr>
            </w:pPr>
          </w:p>
        </w:tc>
      </w:tr>
      <w:tr w:rsidR="0055408C" w:rsidRPr="00AE2567" w14:paraId="2F3DCC84" w14:textId="77777777" w:rsidTr="611441D4">
        <w:tc>
          <w:tcPr>
            <w:tcW w:w="2802" w:type="dxa"/>
          </w:tcPr>
          <w:p w14:paraId="129746C0" w14:textId="77777777" w:rsidR="0055408C" w:rsidRPr="00AE2567" w:rsidRDefault="0055408C" w:rsidP="0055408C">
            <w:pPr>
              <w:rPr>
                <w:rFonts w:asciiTheme="minorHAnsi" w:hAnsiTheme="minorHAnsi"/>
              </w:rPr>
            </w:pPr>
          </w:p>
          <w:p w14:paraId="5081E61A" w14:textId="77777777" w:rsidR="0055408C" w:rsidRPr="00AE2567" w:rsidRDefault="0055408C" w:rsidP="0055408C">
            <w:pPr>
              <w:rPr>
                <w:rFonts w:asciiTheme="minorHAnsi" w:hAnsiTheme="minorHAnsi"/>
              </w:rPr>
            </w:pPr>
            <w:r w:rsidRPr="00AE2567">
              <w:rPr>
                <w:rFonts w:asciiTheme="minorHAnsi" w:hAnsiTheme="minorHAnsi"/>
              </w:rPr>
              <w:t>Amount</w:t>
            </w:r>
            <w:r w:rsidR="002A6F4F" w:rsidRPr="00AE2567">
              <w:rPr>
                <w:rFonts w:asciiTheme="minorHAnsi" w:hAnsiTheme="minorHAnsi"/>
              </w:rPr>
              <w:t xml:space="preserve"> requested</w:t>
            </w:r>
          </w:p>
          <w:p w14:paraId="22654FAF" w14:textId="77777777" w:rsidR="007B36A5" w:rsidRPr="00AE2567" w:rsidRDefault="007B36A5" w:rsidP="0055408C">
            <w:pPr>
              <w:rPr>
                <w:rFonts w:asciiTheme="minorHAnsi" w:hAnsiTheme="minorHAnsi"/>
              </w:rPr>
            </w:pPr>
          </w:p>
        </w:tc>
        <w:tc>
          <w:tcPr>
            <w:tcW w:w="6440" w:type="dxa"/>
          </w:tcPr>
          <w:p w14:paraId="00B15CB2" w14:textId="3C49B783" w:rsidR="0055408C" w:rsidRPr="00AE2567" w:rsidRDefault="0055408C" w:rsidP="611441D4">
            <w:pPr>
              <w:rPr>
                <w:rFonts w:asciiTheme="minorHAnsi" w:hAnsiTheme="minorHAnsi"/>
              </w:rPr>
            </w:pPr>
          </w:p>
        </w:tc>
      </w:tr>
      <w:tr w:rsidR="0055408C" w:rsidRPr="00AE2567" w14:paraId="3B58FCF0" w14:textId="77777777" w:rsidTr="611441D4">
        <w:tc>
          <w:tcPr>
            <w:tcW w:w="2802" w:type="dxa"/>
          </w:tcPr>
          <w:p w14:paraId="70DBB21A" w14:textId="77777777" w:rsidR="0055408C" w:rsidRPr="00AE2567" w:rsidRDefault="0055408C" w:rsidP="0055408C">
            <w:pPr>
              <w:rPr>
                <w:rFonts w:asciiTheme="minorHAnsi" w:hAnsiTheme="minorHAnsi"/>
              </w:rPr>
            </w:pPr>
          </w:p>
          <w:p w14:paraId="374C8618" w14:textId="77777777" w:rsidR="0055408C" w:rsidRPr="00AE2567" w:rsidRDefault="0055408C" w:rsidP="0055408C">
            <w:pPr>
              <w:rPr>
                <w:rFonts w:asciiTheme="minorHAnsi" w:hAnsiTheme="minorHAnsi"/>
              </w:rPr>
            </w:pPr>
            <w:r w:rsidRPr="00AE2567">
              <w:rPr>
                <w:rFonts w:asciiTheme="minorHAnsi" w:hAnsiTheme="minorHAnsi"/>
              </w:rPr>
              <w:t>Anticipated duration of project</w:t>
            </w:r>
          </w:p>
          <w:p w14:paraId="0DC12582" w14:textId="77777777" w:rsidR="0055408C" w:rsidRPr="00AE2567" w:rsidRDefault="0055408C" w:rsidP="002A6F4F">
            <w:pPr>
              <w:rPr>
                <w:rFonts w:asciiTheme="minorHAnsi" w:hAnsiTheme="minorHAnsi"/>
              </w:rPr>
            </w:pPr>
            <w:r w:rsidRPr="00AE2567">
              <w:rPr>
                <w:rFonts w:asciiTheme="minorHAnsi" w:hAnsiTheme="minorHAnsi"/>
              </w:rPr>
              <w:t>(</w:t>
            </w:r>
            <w:proofErr w:type="gramStart"/>
            <w:r w:rsidRPr="00AE2567">
              <w:rPr>
                <w:rFonts w:asciiTheme="minorHAnsi" w:hAnsiTheme="minorHAnsi"/>
              </w:rPr>
              <w:t>max</w:t>
            </w:r>
            <w:proofErr w:type="gramEnd"/>
            <w:r w:rsidRPr="00AE2567">
              <w:rPr>
                <w:rFonts w:asciiTheme="minorHAnsi" w:hAnsiTheme="minorHAnsi"/>
              </w:rPr>
              <w:t xml:space="preserve"> 12 months)</w:t>
            </w:r>
          </w:p>
        </w:tc>
        <w:tc>
          <w:tcPr>
            <w:tcW w:w="6440" w:type="dxa"/>
          </w:tcPr>
          <w:p w14:paraId="45C89716" w14:textId="3C02BABE" w:rsidR="0055408C" w:rsidRPr="00AE2567" w:rsidRDefault="0055408C" w:rsidP="611441D4">
            <w:pPr>
              <w:rPr>
                <w:rFonts w:asciiTheme="minorHAnsi" w:hAnsiTheme="minorHAnsi"/>
              </w:rPr>
            </w:pPr>
          </w:p>
        </w:tc>
      </w:tr>
      <w:tr w:rsidR="007B36A5" w:rsidRPr="00AE2567" w14:paraId="1C5E8F10" w14:textId="77777777" w:rsidTr="611441D4">
        <w:tc>
          <w:tcPr>
            <w:tcW w:w="2802" w:type="dxa"/>
          </w:tcPr>
          <w:p w14:paraId="5FEC43C6" w14:textId="77777777" w:rsidR="007B36A5" w:rsidRPr="00AE2567" w:rsidRDefault="007B36A5" w:rsidP="0055408C">
            <w:pPr>
              <w:rPr>
                <w:rFonts w:asciiTheme="minorHAnsi" w:hAnsiTheme="minorHAnsi"/>
              </w:rPr>
            </w:pPr>
          </w:p>
          <w:p w14:paraId="05F0F2CD" w14:textId="77777777" w:rsidR="007B36A5" w:rsidRPr="00AE2567" w:rsidRDefault="007B36A5" w:rsidP="0055408C">
            <w:pPr>
              <w:rPr>
                <w:rFonts w:asciiTheme="minorHAnsi" w:hAnsiTheme="minorHAnsi"/>
              </w:rPr>
            </w:pPr>
            <w:r w:rsidRPr="00AE2567">
              <w:rPr>
                <w:rFonts w:asciiTheme="minorHAnsi" w:hAnsiTheme="minorHAnsi"/>
              </w:rPr>
              <w:t>Any anticipated risks to successful and timely completion of project</w:t>
            </w:r>
          </w:p>
          <w:p w14:paraId="079F5D38" w14:textId="77777777" w:rsidR="007B36A5" w:rsidRPr="00AE2567" w:rsidRDefault="007B36A5" w:rsidP="0055408C">
            <w:pPr>
              <w:rPr>
                <w:rFonts w:asciiTheme="minorHAnsi" w:hAnsiTheme="minorHAnsi"/>
              </w:rPr>
            </w:pPr>
          </w:p>
        </w:tc>
        <w:tc>
          <w:tcPr>
            <w:tcW w:w="6440" w:type="dxa"/>
          </w:tcPr>
          <w:p w14:paraId="07C7F069" w14:textId="2F471FDA" w:rsidR="007B36A5" w:rsidRPr="00AE2567" w:rsidRDefault="007B36A5" w:rsidP="611441D4">
            <w:pPr>
              <w:rPr>
                <w:rFonts w:asciiTheme="minorHAnsi" w:hAnsiTheme="minorHAnsi"/>
              </w:rPr>
            </w:pPr>
          </w:p>
        </w:tc>
      </w:tr>
    </w:tbl>
    <w:p w14:paraId="77CFD9E0" w14:textId="27076025" w:rsidR="0055408C" w:rsidRDefault="0055408C" w:rsidP="0055408C"/>
    <w:p w14:paraId="7BE654E4" w14:textId="77777777" w:rsidR="0055408C" w:rsidRDefault="0055408C" w:rsidP="0055408C">
      <w:r>
        <w:t>Please note:</w:t>
      </w:r>
    </w:p>
    <w:p w14:paraId="4E53AC08" w14:textId="77777777" w:rsidR="0055408C" w:rsidRDefault="0055408C" w:rsidP="0055408C">
      <w:pPr>
        <w:pStyle w:val="ListParagraph"/>
        <w:numPr>
          <w:ilvl w:val="0"/>
          <w:numId w:val="5"/>
        </w:numPr>
      </w:pPr>
      <w:r>
        <w:t>A supporting statement must be included</w:t>
      </w:r>
    </w:p>
    <w:p w14:paraId="7AFB9CD3" w14:textId="77777777" w:rsidR="0055408C" w:rsidRDefault="0055408C" w:rsidP="0055408C">
      <w:pPr>
        <w:pStyle w:val="ListParagraph"/>
        <w:numPr>
          <w:ilvl w:val="0"/>
          <w:numId w:val="5"/>
        </w:numPr>
      </w:pPr>
      <w:r>
        <w:t>Research must comply with the relevant institution’s code of ethical practice</w:t>
      </w:r>
    </w:p>
    <w:p w14:paraId="21BC3667" w14:textId="77777777" w:rsidR="0055408C" w:rsidRDefault="0055408C" w:rsidP="0055408C">
      <w:pPr>
        <w:pStyle w:val="ListParagraph"/>
        <w:numPr>
          <w:ilvl w:val="0"/>
          <w:numId w:val="5"/>
        </w:numPr>
      </w:pPr>
      <w:r>
        <w:t>The fund will not cover costs routinely covered by existing institutional budgets</w:t>
      </w:r>
    </w:p>
    <w:p w14:paraId="4C7FC8B0" w14:textId="77777777" w:rsidR="007D20DC" w:rsidRDefault="007B36A5" w:rsidP="00A90AE8">
      <w:pPr>
        <w:pStyle w:val="ListParagraph"/>
        <w:numPr>
          <w:ilvl w:val="0"/>
          <w:numId w:val="5"/>
        </w:numPr>
      </w:pPr>
      <w:r>
        <w:t xml:space="preserve">Sections 1 – 4 must not exceed four sides of </w:t>
      </w:r>
      <w:proofErr w:type="gramStart"/>
      <w:r>
        <w:t>A4;</w:t>
      </w:r>
      <w:proofErr w:type="gramEnd"/>
      <w:r>
        <w:t xml:space="preserve"> minimum 11pt)</w:t>
      </w:r>
    </w:p>
    <w:tbl>
      <w:tblPr>
        <w:tblStyle w:val="TableGrid"/>
        <w:tblW w:w="0" w:type="auto"/>
        <w:tblLook w:val="04A0" w:firstRow="1" w:lastRow="0" w:firstColumn="1" w:lastColumn="0" w:noHBand="0" w:noVBand="1"/>
      </w:tblPr>
      <w:tblGrid>
        <w:gridCol w:w="9016"/>
      </w:tblGrid>
      <w:tr w:rsidR="007D20DC" w14:paraId="1491FF7C" w14:textId="77777777" w:rsidTr="611441D4">
        <w:tc>
          <w:tcPr>
            <w:tcW w:w="9242" w:type="dxa"/>
          </w:tcPr>
          <w:p w14:paraId="6802164D" w14:textId="77777777" w:rsidR="007D20DC" w:rsidRDefault="007D20DC" w:rsidP="007D20DC">
            <w:r>
              <w:t>1.  Aim/s of the project / reasons for activity</w:t>
            </w:r>
          </w:p>
          <w:p w14:paraId="331E7D29" w14:textId="77777777" w:rsidR="007D20DC" w:rsidRDefault="007D20DC" w:rsidP="007D20DC"/>
          <w:p w14:paraId="4EFB4CF9" w14:textId="77777777" w:rsidR="00AE2567" w:rsidRDefault="00AE2567" w:rsidP="007D20DC"/>
          <w:p w14:paraId="088C9738" w14:textId="77777777" w:rsidR="007D20DC" w:rsidRDefault="007D20DC" w:rsidP="007D20DC"/>
        </w:tc>
      </w:tr>
    </w:tbl>
    <w:p w14:paraId="4002FE1B" w14:textId="77777777" w:rsidR="007B36A5" w:rsidRDefault="007B36A5" w:rsidP="007B36A5"/>
    <w:p w14:paraId="4DDB2547" w14:textId="77777777" w:rsidR="007D20DC" w:rsidRDefault="007D20DC" w:rsidP="007B36A5"/>
    <w:p w14:paraId="6B31FBF8" w14:textId="77777777" w:rsidR="007D20DC" w:rsidRDefault="007D20DC" w:rsidP="007D20DC"/>
    <w:tbl>
      <w:tblPr>
        <w:tblStyle w:val="TableGrid"/>
        <w:tblW w:w="0" w:type="auto"/>
        <w:tblLook w:val="04A0" w:firstRow="1" w:lastRow="0" w:firstColumn="1" w:lastColumn="0" w:noHBand="0" w:noVBand="1"/>
      </w:tblPr>
      <w:tblGrid>
        <w:gridCol w:w="9016"/>
      </w:tblGrid>
      <w:tr w:rsidR="007D20DC" w14:paraId="205ED925" w14:textId="77777777" w:rsidTr="611441D4">
        <w:tc>
          <w:tcPr>
            <w:tcW w:w="9242" w:type="dxa"/>
          </w:tcPr>
          <w:p w14:paraId="779C3780" w14:textId="77777777" w:rsidR="007D20DC" w:rsidRDefault="007D20DC" w:rsidP="007D20DC"/>
          <w:p w14:paraId="3F0A249C" w14:textId="77777777" w:rsidR="007D20DC" w:rsidRDefault="007D20DC" w:rsidP="007D20DC">
            <w:r>
              <w:t>2.  Detailed breakdown and justification for the amount requested</w:t>
            </w:r>
          </w:p>
          <w:p w14:paraId="032B38F0" w14:textId="77777777" w:rsidR="007D20DC" w:rsidRDefault="007D20DC" w:rsidP="007D20DC"/>
          <w:p w14:paraId="3777C795" w14:textId="6ADD3707" w:rsidR="007D20DC" w:rsidRPr="00A90AE8" w:rsidRDefault="007D20DC" w:rsidP="611441D4">
            <w:pPr>
              <w:pStyle w:val="ListParagraph"/>
              <w:rPr>
                <w:rFonts w:asciiTheme="minorHAnsi" w:hAnsiTheme="minorHAnsi"/>
              </w:rPr>
            </w:pPr>
          </w:p>
          <w:p w14:paraId="09306351" w14:textId="77777777" w:rsidR="007D20DC" w:rsidRDefault="007D20DC" w:rsidP="007B36A5"/>
        </w:tc>
      </w:tr>
    </w:tbl>
    <w:p w14:paraId="71BD1530" w14:textId="77777777" w:rsidR="007D20DC" w:rsidRDefault="007D20DC" w:rsidP="007B36A5"/>
    <w:p w14:paraId="7DE2CDD7" w14:textId="77777777" w:rsidR="007D20DC" w:rsidRDefault="007D20DC" w:rsidP="007B36A5"/>
    <w:tbl>
      <w:tblPr>
        <w:tblStyle w:val="TableGrid"/>
        <w:tblW w:w="0" w:type="auto"/>
        <w:tblLook w:val="04A0" w:firstRow="1" w:lastRow="0" w:firstColumn="1" w:lastColumn="0" w:noHBand="0" w:noVBand="1"/>
      </w:tblPr>
      <w:tblGrid>
        <w:gridCol w:w="9016"/>
      </w:tblGrid>
      <w:tr w:rsidR="007D20DC" w14:paraId="4374B1B7" w14:textId="77777777" w:rsidTr="611441D4">
        <w:tc>
          <w:tcPr>
            <w:tcW w:w="9242" w:type="dxa"/>
          </w:tcPr>
          <w:p w14:paraId="00FFB79B" w14:textId="77777777" w:rsidR="007D20DC" w:rsidRDefault="007D20DC" w:rsidP="007D20DC"/>
          <w:p w14:paraId="6D336A95" w14:textId="77777777" w:rsidR="007D20DC" w:rsidRDefault="007D20DC" w:rsidP="007D20DC">
            <w:r>
              <w:t>3.  Details of supporting work already been conducted</w:t>
            </w:r>
          </w:p>
          <w:p w14:paraId="688CB596" w14:textId="77777777" w:rsidR="007D20DC" w:rsidRDefault="007D20DC" w:rsidP="007D20DC"/>
          <w:p w14:paraId="791F309A" w14:textId="77777777" w:rsidR="007D20DC" w:rsidRDefault="007D20DC" w:rsidP="007D20DC"/>
          <w:p w14:paraId="6098F795" w14:textId="77777777" w:rsidR="007D20DC" w:rsidRDefault="007D20DC" w:rsidP="007D20DC"/>
          <w:p w14:paraId="675F05F7" w14:textId="77777777" w:rsidR="007D20DC" w:rsidRDefault="007D20DC" w:rsidP="007B36A5"/>
        </w:tc>
      </w:tr>
    </w:tbl>
    <w:p w14:paraId="21CEC6EB" w14:textId="77777777" w:rsidR="007D20DC" w:rsidRDefault="007D20DC" w:rsidP="007B36A5"/>
    <w:tbl>
      <w:tblPr>
        <w:tblStyle w:val="TableGrid"/>
        <w:tblW w:w="0" w:type="auto"/>
        <w:tblLook w:val="04A0" w:firstRow="1" w:lastRow="0" w:firstColumn="1" w:lastColumn="0" w:noHBand="0" w:noVBand="1"/>
      </w:tblPr>
      <w:tblGrid>
        <w:gridCol w:w="9016"/>
      </w:tblGrid>
      <w:tr w:rsidR="007D20DC" w14:paraId="6F694677" w14:textId="77777777" w:rsidTr="611441D4">
        <w:tc>
          <w:tcPr>
            <w:tcW w:w="9242" w:type="dxa"/>
          </w:tcPr>
          <w:p w14:paraId="0679C744" w14:textId="77777777" w:rsidR="007D20DC" w:rsidRDefault="007D20DC" w:rsidP="007D20DC">
            <w:r>
              <w:t>4.  The expected outcomes and dissemination activities</w:t>
            </w:r>
          </w:p>
          <w:p w14:paraId="08DE2E22" w14:textId="77777777" w:rsidR="007D20DC" w:rsidRDefault="007D20DC" w:rsidP="007D20DC"/>
          <w:p w14:paraId="557B6200" w14:textId="77777777" w:rsidR="0038737A" w:rsidRPr="00A90AE8" w:rsidRDefault="0038737A" w:rsidP="00D26B79">
            <w:pPr>
              <w:contextualSpacing/>
              <w:rPr>
                <w:rFonts w:ascii="Calibri" w:eastAsia="DengXian" w:hAnsi="Calibri" w:cs="Times New Roman"/>
                <w:sz w:val="24"/>
                <w:szCs w:val="24"/>
                <w:lang w:val="en-US" w:eastAsia="zh-CN"/>
              </w:rPr>
            </w:pPr>
          </w:p>
          <w:p w14:paraId="081B5A6B" w14:textId="77777777" w:rsidR="007D20DC" w:rsidRDefault="007D20DC" w:rsidP="007D20DC"/>
          <w:p w14:paraId="1C687BFC" w14:textId="77777777" w:rsidR="007D20DC" w:rsidRDefault="007D20DC" w:rsidP="007B36A5"/>
        </w:tc>
      </w:tr>
    </w:tbl>
    <w:p w14:paraId="34C12DDB" w14:textId="77777777" w:rsidR="007D20DC" w:rsidRDefault="007D20DC" w:rsidP="007B36A5"/>
    <w:p w14:paraId="7208F050" w14:textId="77777777" w:rsidR="007D20DC" w:rsidRDefault="007D20DC" w:rsidP="007B36A5">
      <w:r>
        <w:br w:type="page"/>
      </w:r>
    </w:p>
    <w:tbl>
      <w:tblPr>
        <w:tblStyle w:val="TableGrid"/>
        <w:tblW w:w="0" w:type="auto"/>
        <w:tblLook w:val="04A0" w:firstRow="1" w:lastRow="0" w:firstColumn="1" w:lastColumn="0" w:noHBand="0" w:noVBand="1"/>
      </w:tblPr>
      <w:tblGrid>
        <w:gridCol w:w="9016"/>
      </w:tblGrid>
      <w:tr w:rsidR="007D20DC" w14:paraId="0E6197C1" w14:textId="77777777" w:rsidTr="611441D4">
        <w:tc>
          <w:tcPr>
            <w:tcW w:w="9242" w:type="dxa"/>
          </w:tcPr>
          <w:p w14:paraId="0FFDCAFF" w14:textId="77777777" w:rsidR="00994859" w:rsidRDefault="00994859" w:rsidP="007B36A5"/>
          <w:p w14:paraId="7DA7D5FB" w14:textId="77777777" w:rsidR="00056783" w:rsidRDefault="00056783" w:rsidP="00056783">
            <w:pPr>
              <w:rPr>
                <w:rFonts w:asciiTheme="minorHAnsi" w:hAnsiTheme="minorHAnsi"/>
                <w:b/>
              </w:rPr>
            </w:pPr>
            <w:r>
              <w:rPr>
                <w:b/>
              </w:rPr>
              <w:t xml:space="preserve">Supporting statement from relevant institutional officer </w:t>
            </w:r>
            <w:proofErr w:type="gramStart"/>
            <w:r>
              <w:rPr>
                <w:b/>
              </w:rPr>
              <w:t>e.g.</w:t>
            </w:r>
            <w:proofErr w:type="gramEnd"/>
            <w:r>
              <w:rPr>
                <w:b/>
              </w:rPr>
              <w:t xml:space="preserve"> Director of Education confirming that the project/activity is likely to enhance the student learning experience in line with relevant strategies and institutional policies:</w:t>
            </w:r>
          </w:p>
          <w:p w14:paraId="2AC90AFA" w14:textId="77777777" w:rsidR="00056783" w:rsidRDefault="00056783" w:rsidP="00056783"/>
          <w:p w14:paraId="541BA423" w14:textId="77885E51" w:rsidR="00994859" w:rsidRDefault="00994859" w:rsidP="007B36A5"/>
          <w:p w14:paraId="6C6F6915" w14:textId="0255FD03" w:rsidR="00994859" w:rsidRDefault="00994859" w:rsidP="007B36A5"/>
          <w:p w14:paraId="091F3C86" w14:textId="77777777" w:rsidR="00994859" w:rsidRDefault="00994859" w:rsidP="007B36A5"/>
        </w:tc>
      </w:tr>
    </w:tbl>
    <w:p w14:paraId="51078DFF" w14:textId="77777777" w:rsidR="007D20DC" w:rsidRDefault="007D20DC" w:rsidP="007B36A5"/>
    <w:p w14:paraId="29DF4309" w14:textId="77777777" w:rsidR="007D20DC" w:rsidRDefault="007D20DC" w:rsidP="007B36A5"/>
    <w:tbl>
      <w:tblPr>
        <w:tblStyle w:val="TableGrid"/>
        <w:tblW w:w="0" w:type="auto"/>
        <w:tblLook w:val="04A0" w:firstRow="1" w:lastRow="0" w:firstColumn="1" w:lastColumn="0" w:noHBand="0" w:noVBand="1"/>
      </w:tblPr>
      <w:tblGrid>
        <w:gridCol w:w="9016"/>
      </w:tblGrid>
      <w:tr w:rsidR="007D20DC" w14:paraId="72370245" w14:textId="77777777" w:rsidTr="362C07F8">
        <w:tc>
          <w:tcPr>
            <w:tcW w:w="9242" w:type="dxa"/>
          </w:tcPr>
          <w:p w14:paraId="751B6A1C" w14:textId="77777777" w:rsidR="007D20DC" w:rsidRDefault="007D20DC" w:rsidP="007B36A5"/>
          <w:p w14:paraId="37C2BD11" w14:textId="77777777" w:rsidR="007D20DC" w:rsidRPr="00994859" w:rsidRDefault="007D20DC" w:rsidP="007B36A5">
            <w:pPr>
              <w:rPr>
                <w:b/>
              </w:rPr>
            </w:pPr>
            <w:r w:rsidRPr="00994859">
              <w:rPr>
                <w:b/>
              </w:rPr>
              <w:t>Applicant’s e-signature, signifying the factual accuracy of the application, conformity with any research ethics requirements; that the relevant finance officer or institutional finance webpages have been consulted with respect to costs; and agreement to abide by the conditions of the award:</w:t>
            </w:r>
          </w:p>
          <w:p w14:paraId="44DC099F" w14:textId="77777777" w:rsidR="007D20DC" w:rsidRDefault="007D20DC" w:rsidP="007B36A5"/>
          <w:p w14:paraId="4869E770" w14:textId="77777777" w:rsidR="007D20DC" w:rsidRDefault="007D20DC" w:rsidP="007B36A5"/>
          <w:p w14:paraId="21E082E4" w14:textId="77777777" w:rsidR="00994859" w:rsidRDefault="00994859" w:rsidP="007B36A5"/>
          <w:p w14:paraId="3D0A1814" w14:textId="77777777" w:rsidR="007D20DC" w:rsidRDefault="007D20DC" w:rsidP="007B36A5"/>
          <w:p w14:paraId="474A9A65" w14:textId="056F154A" w:rsidR="007D20DC" w:rsidRDefault="007D20DC" w:rsidP="007D20DC">
            <w:pPr>
              <w:tabs>
                <w:tab w:val="left" w:pos="6120"/>
              </w:tabs>
            </w:pPr>
            <w:r>
              <w:t>Signed:</w:t>
            </w:r>
            <w:r w:rsidR="1BCFB01C">
              <w:t xml:space="preserve"> …………………………………….       Date ………</w:t>
            </w:r>
            <w:r w:rsidR="251AA68A">
              <w:t>…</w:t>
            </w:r>
            <w:r w:rsidR="1BCFB01C">
              <w:t>.</w:t>
            </w:r>
          </w:p>
          <w:p w14:paraId="1411FA72" w14:textId="77777777" w:rsidR="007D20DC" w:rsidRDefault="007D20DC" w:rsidP="007B36A5"/>
          <w:p w14:paraId="10C1B485" w14:textId="77777777" w:rsidR="007D20DC" w:rsidRDefault="007D20DC" w:rsidP="007B36A5"/>
        </w:tc>
      </w:tr>
    </w:tbl>
    <w:p w14:paraId="435EF47F" w14:textId="77777777" w:rsidR="007D20DC" w:rsidRDefault="007D20DC" w:rsidP="007B36A5"/>
    <w:p w14:paraId="2CD6877A" w14:textId="74859768" w:rsidR="00FC152B" w:rsidRDefault="00FC152B" w:rsidP="47F554A8">
      <w:pPr>
        <w:rPr>
          <w:rFonts w:eastAsia="Calibri"/>
        </w:rPr>
      </w:pPr>
      <w:r>
        <w:t>Completed forms should be emailed to</w:t>
      </w:r>
      <w:r w:rsidR="15FD790B">
        <w:t xml:space="preserve"> </w:t>
      </w:r>
      <w:hyperlink r:id="rId12">
        <w:r w:rsidR="15FD790B" w:rsidRPr="52AF4101">
          <w:rPr>
            <w:rStyle w:val="Hyperlink"/>
          </w:rPr>
          <w:t>MedwayLTFestival@greenwich.ac.uk</w:t>
        </w:r>
      </w:hyperlink>
      <w:r w:rsidR="527E1128">
        <w:t xml:space="preserve"> by 15 October 2021</w:t>
      </w:r>
    </w:p>
    <w:p w14:paraId="7C58793F" w14:textId="31A1E940" w:rsidR="458C5BA2" w:rsidRDefault="458C5BA2" w:rsidP="458C5BA2">
      <w:pPr>
        <w:rPr>
          <w:rFonts w:eastAsia="Calibri"/>
        </w:rPr>
      </w:pPr>
    </w:p>
    <w:sectPr w:rsidR="458C5BA2" w:rsidSect="00DB1C3C">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9AEE8" w14:textId="77777777" w:rsidR="00D81148" w:rsidRDefault="00D81148" w:rsidP="00A66503">
      <w:r>
        <w:separator/>
      </w:r>
    </w:p>
  </w:endnote>
  <w:endnote w:type="continuationSeparator" w:id="0">
    <w:p w14:paraId="45CC41F9" w14:textId="77777777" w:rsidR="00D81148" w:rsidRDefault="00D81148" w:rsidP="00A6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6A216" w14:textId="77777777" w:rsidR="00D81148" w:rsidRDefault="00D81148" w:rsidP="00A66503">
      <w:r>
        <w:separator/>
      </w:r>
    </w:p>
  </w:footnote>
  <w:footnote w:type="continuationSeparator" w:id="0">
    <w:p w14:paraId="2E60C282" w14:textId="77777777" w:rsidR="00D81148" w:rsidRDefault="00D81148" w:rsidP="00A66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26DD"/>
    <w:multiLevelType w:val="hybridMultilevel"/>
    <w:tmpl w:val="30B4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E6432"/>
    <w:multiLevelType w:val="hybridMultilevel"/>
    <w:tmpl w:val="25FC96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876834"/>
    <w:multiLevelType w:val="hybridMultilevel"/>
    <w:tmpl w:val="CE28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34AA5"/>
    <w:multiLevelType w:val="hybridMultilevel"/>
    <w:tmpl w:val="A74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94EC8"/>
    <w:multiLevelType w:val="hybridMultilevel"/>
    <w:tmpl w:val="1DE8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37193"/>
    <w:multiLevelType w:val="hybridMultilevel"/>
    <w:tmpl w:val="EDFE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C110DA"/>
    <w:multiLevelType w:val="hybridMultilevel"/>
    <w:tmpl w:val="05109064"/>
    <w:lvl w:ilvl="0" w:tplc="17B035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500A3F"/>
    <w:multiLevelType w:val="hybridMultilevel"/>
    <w:tmpl w:val="7592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7584C"/>
    <w:multiLevelType w:val="hybridMultilevel"/>
    <w:tmpl w:val="82A0B220"/>
    <w:lvl w:ilvl="0" w:tplc="1AEE9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221D1F"/>
    <w:multiLevelType w:val="hybridMultilevel"/>
    <w:tmpl w:val="14009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E12D3C"/>
    <w:multiLevelType w:val="hybridMultilevel"/>
    <w:tmpl w:val="23DAC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056E1"/>
    <w:multiLevelType w:val="hybridMultilevel"/>
    <w:tmpl w:val="93D6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21A61"/>
    <w:multiLevelType w:val="hybridMultilevel"/>
    <w:tmpl w:val="4F549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C2211BB"/>
    <w:multiLevelType w:val="hybridMultilevel"/>
    <w:tmpl w:val="B0DC9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6C09E0"/>
    <w:multiLevelType w:val="hybridMultilevel"/>
    <w:tmpl w:val="02B083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10"/>
  </w:num>
  <w:num w:numId="4">
    <w:abstractNumId w:val="1"/>
  </w:num>
  <w:num w:numId="5">
    <w:abstractNumId w:val="2"/>
  </w:num>
  <w:num w:numId="6">
    <w:abstractNumId w:val="6"/>
  </w:num>
  <w:num w:numId="7">
    <w:abstractNumId w:val="8"/>
  </w:num>
  <w:num w:numId="8">
    <w:abstractNumId w:val="3"/>
  </w:num>
  <w:num w:numId="9">
    <w:abstractNumId w:val="12"/>
  </w:num>
  <w:num w:numId="10">
    <w:abstractNumId w:val="4"/>
  </w:num>
  <w:num w:numId="11">
    <w:abstractNumId w:val="5"/>
  </w:num>
  <w:num w:numId="12">
    <w:abstractNumId w:val="7"/>
  </w:num>
  <w:num w:numId="13">
    <w:abstractNumId w:val="1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70D"/>
    <w:rsid w:val="0002196F"/>
    <w:rsid w:val="00056783"/>
    <w:rsid w:val="0010170D"/>
    <w:rsid w:val="0016663A"/>
    <w:rsid w:val="002655AF"/>
    <w:rsid w:val="00267D6B"/>
    <w:rsid w:val="00295FCE"/>
    <w:rsid w:val="002A5F26"/>
    <w:rsid w:val="002A6F4F"/>
    <w:rsid w:val="00374F7C"/>
    <w:rsid w:val="0038737A"/>
    <w:rsid w:val="00397FC0"/>
    <w:rsid w:val="003C3639"/>
    <w:rsid w:val="003D0993"/>
    <w:rsid w:val="00471345"/>
    <w:rsid w:val="004C7551"/>
    <w:rsid w:val="00553A3E"/>
    <w:rsid w:val="0055408C"/>
    <w:rsid w:val="00586FDF"/>
    <w:rsid w:val="00591EB9"/>
    <w:rsid w:val="005B7EDB"/>
    <w:rsid w:val="006D3101"/>
    <w:rsid w:val="007B36A5"/>
    <w:rsid w:val="007D20DC"/>
    <w:rsid w:val="007E42F2"/>
    <w:rsid w:val="00867223"/>
    <w:rsid w:val="00917163"/>
    <w:rsid w:val="00994859"/>
    <w:rsid w:val="009D3C3A"/>
    <w:rsid w:val="009D45EC"/>
    <w:rsid w:val="00A1194E"/>
    <w:rsid w:val="00A160DC"/>
    <w:rsid w:val="00A66503"/>
    <w:rsid w:val="00A6678F"/>
    <w:rsid w:val="00A90AE8"/>
    <w:rsid w:val="00A94228"/>
    <w:rsid w:val="00AE2567"/>
    <w:rsid w:val="00B01AA6"/>
    <w:rsid w:val="00B7092A"/>
    <w:rsid w:val="00B72297"/>
    <w:rsid w:val="00CB0E8E"/>
    <w:rsid w:val="00CE3703"/>
    <w:rsid w:val="00D26B79"/>
    <w:rsid w:val="00D81148"/>
    <w:rsid w:val="00D86736"/>
    <w:rsid w:val="00DB1C3C"/>
    <w:rsid w:val="00DB59DE"/>
    <w:rsid w:val="00F44BE8"/>
    <w:rsid w:val="00FC152B"/>
    <w:rsid w:val="052D2E15"/>
    <w:rsid w:val="0928B162"/>
    <w:rsid w:val="0CAB41FE"/>
    <w:rsid w:val="15FD790B"/>
    <w:rsid w:val="1BCFB01C"/>
    <w:rsid w:val="1FFF8627"/>
    <w:rsid w:val="23BA3724"/>
    <w:rsid w:val="251AA68A"/>
    <w:rsid w:val="27193F9F"/>
    <w:rsid w:val="2EBF7239"/>
    <w:rsid w:val="362C07F8"/>
    <w:rsid w:val="3662E43D"/>
    <w:rsid w:val="3877D34D"/>
    <w:rsid w:val="39743FAA"/>
    <w:rsid w:val="3D016FA5"/>
    <w:rsid w:val="3EE27AC3"/>
    <w:rsid w:val="42627D92"/>
    <w:rsid w:val="43FB78C1"/>
    <w:rsid w:val="458C5BA2"/>
    <w:rsid w:val="45C05E3B"/>
    <w:rsid w:val="462C02FA"/>
    <w:rsid w:val="47E5E9A9"/>
    <w:rsid w:val="47F554A8"/>
    <w:rsid w:val="4D9BDDA6"/>
    <w:rsid w:val="51AEE78E"/>
    <w:rsid w:val="526B9536"/>
    <w:rsid w:val="527E1128"/>
    <w:rsid w:val="5285B8E6"/>
    <w:rsid w:val="52AF4101"/>
    <w:rsid w:val="5860AE43"/>
    <w:rsid w:val="5ABFD1B1"/>
    <w:rsid w:val="611441D4"/>
    <w:rsid w:val="65EC0756"/>
    <w:rsid w:val="6EEF43E5"/>
    <w:rsid w:val="7690F3B8"/>
    <w:rsid w:val="7952FC18"/>
    <w:rsid w:val="7AF869AB"/>
    <w:rsid w:val="7E36B5B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74DDA"/>
  <w15:docId w15:val="{C4FE85CE-B700-4CCB-86C1-35241FC7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101"/>
    <w:rPr>
      <w:rFonts w:ascii="Arial" w:hAnsi="Arial"/>
    </w:rPr>
  </w:style>
  <w:style w:type="paragraph" w:styleId="Heading1">
    <w:name w:val="heading 1"/>
    <w:basedOn w:val="Normal"/>
    <w:next w:val="Normal"/>
    <w:link w:val="Heading1Char"/>
    <w:uiPriority w:val="9"/>
    <w:qFormat/>
    <w:rsid w:val="00917163"/>
    <w:pPr>
      <w:keepNext/>
      <w:keepLines/>
      <w:widowControl w:val="0"/>
      <w:suppressAutoHyphens/>
      <w:autoSpaceDN w:val="0"/>
      <w:spacing w:before="240" w:line="259" w:lineRule="auto"/>
      <w:textAlignment w:val="baseline"/>
      <w:outlineLvl w:val="0"/>
    </w:pPr>
    <w:rPr>
      <w:rFonts w:eastAsiaTheme="majorEastAsia" w:cstheme="majorBidi"/>
      <w:color w:val="2E74B5" w:themeColor="accent1" w:themeShade="BF"/>
      <w:kern w:val="3"/>
      <w:sz w:val="32"/>
      <w:szCs w:val="32"/>
    </w:rPr>
  </w:style>
  <w:style w:type="paragraph" w:styleId="Heading2">
    <w:name w:val="heading 2"/>
    <w:basedOn w:val="Normal"/>
    <w:next w:val="Normal"/>
    <w:link w:val="Heading2Char"/>
    <w:uiPriority w:val="9"/>
    <w:unhideWhenUsed/>
    <w:qFormat/>
    <w:rsid w:val="00917163"/>
    <w:pPr>
      <w:keepNext/>
      <w:keepLines/>
      <w:widowControl w:val="0"/>
      <w:suppressAutoHyphens/>
      <w:autoSpaceDN w:val="0"/>
      <w:spacing w:before="40" w:line="259" w:lineRule="auto"/>
      <w:textAlignment w:val="baseline"/>
      <w:outlineLvl w:val="1"/>
    </w:pPr>
    <w:rPr>
      <w:rFonts w:eastAsiaTheme="majorEastAsia" w:cstheme="majorBidi"/>
      <w:color w:val="2E74B5" w:themeColor="accent1" w:themeShade="BF"/>
      <w:kern w:val="3"/>
      <w:sz w:val="26"/>
      <w:szCs w:val="26"/>
    </w:rPr>
  </w:style>
  <w:style w:type="paragraph" w:styleId="Heading3">
    <w:name w:val="heading 3"/>
    <w:basedOn w:val="Normal"/>
    <w:next w:val="Normal"/>
    <w:link w:val="Heading3Char"/>
    <w:uiPriority w:val="9"/>
    <w:unhideWhenUsed/>
    <w:qFormat/>
    <w:rsid w:val="0091716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17163"/>
    <w:pPr>
      <w:keepNext/>
      <w:keepLines/>
      <w:spacing w:before="40"/>
      <w:outlineLvl w:val="3"/>
    </w:pPr>
    <w:rPr>
      <w:rFonts w:eastAsiaTheme="majorEastAsia" w:cstheme="majorBidi"/>
      <w:iCs/>
      <w:color w:val="2E74B5" w:themeColor="accent1" w:themeShade="BF"/>
      <w:u w:val="single"/>
    </w:rPr>
  </w:style>
  <w:style w:type="paragraph" w:styleId="Heading5">
    <w:name w:val="heading 5"/>
    <w:basedOn w:val="Normal"/>
    <w:next w:val="Normal"/>
    <w:link w:val="Heading5Char"/>
    <w:uiPriority w:val="9"/>
    <w:unhideWhenUsed/>
    <w:qFormat/>
    <w:rsid w:val="00917163"/>
    <w:pPr>
      <w:keepNext/>
      <w:keepLines/>
      <w:spacing w:before="40"/>
      <w:outlineLvl w:val="4"/>
    </w:pPr>
    <w:rPr>
      <w:rFonts w:eastAsiaTheme="majorEastAsia"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163"/>
    <w:rPr>
      <w:rFonts w:ascii="Arial" w:eastAsiaTheme="majorEastAsia" w:hAnsi="Arial" w:cstheme="majorBidi"/>
      <w:color w:val="2E74B5" w:themeColor="accent1" w:themeShade="BF"/>
      <w:kern w:val="3"/>
      <w:sz w:val="32"/>
      <w:szCs w:val="32"/>
    </w:rPr>
  </w:style>
  <w:style w:type="character" w:customStyle="1" w:styleId="Heading2Char">
    <w:name w:val="Heading 2 Char"/>
    <w:basedOn w:val="DefaultParagraphFont"/>
    <w:link w:val="Heading2"/>
    <w:uiPriority w:val="9"/>
    <w:rsid w:val="00917163"/>
    <w:rPr>
      <w:rFonts w:ascii="Arial" w:eastAsiaTheme="majorEastAsia" w:hAnsi="Arial" w:cstheme="majorBidi"/>
      <w:color w:val="2E74B5" w:themeColor="accent1" w:themeShade="BF"/>
      <w:kern w:val="3"/>
      <w:sz w:val="26"/>
      <w:szCs w:val="26"/>
    </w:rPr>
  </w:style>
  <w:style w:type="character" w:customStyle="1" w:styleId="Heading3Char">
    <w:name w:val="Heading 3 Char"/>
    <w:basedOn w:val="DefaultParagraphFont"/>
    <w:link w:val="Heading3"/>
    <w:uiPriority w:val="9"/>
    <w:rsid w:val="0091716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17163"/>
    <w:rPr>
      <w:rFonts w:ascii="Arial" w:eastAsiaTheme="majorEastAsia" w:hAnsi="Arial" w:cstheme="majorBidi"/>
      <w:iCs/>
      <w:color w:val="2E74B5" w:themeColor="accent1" w:themeShade="BF"/>
      <w:u w:val="single"/>
    </w:rPr>
  </w:style>
  <w:style w:type="character" w:customStyle="1" w:styleId="Heading5Char">
    <w:name w:val="Heading 5 Char"/>
    <w:basedOn w:val="DefaultParagraphFont"/>
    <w:link w:val="Heading5"/>
    <w:uiPriority w:val="9"/>
    <w:rsid w:val="00917163"/>
    <w:rPr>
      <w:rFonts w:ascii="Arial" w:eastAsiaTheme="majorEastAsia" w:hAnsi="Arial" w:cstheme="majorBidi"/>
      <w:color w:val="2E74B5" w:themeColor="accent1" w:themeShade="BF"/>
    </w:rPr>
  </w:style>
  <w:style w:type="character" w:styleId="Emphasis">
    <w:name w:val="Emphasis"/>
    <w:basedOn w:val="DefaultParagraphFont"/>
    <w:uiPriority w:val="20"/>
    <w:qFormat/>
    <w:rsid w:val="00917163"/>
    <w:rPr>
      <w:i/>
      <w:iCs/>
    </w:rPr>
  </w:style>
  <w:style w:type="character" w:styleId="CommentReference">
    <w:name w:val="annotation reference"/>
    <w:basedOn w:val="DefaultParagraphFont"/>
    <w:uiPriority w:val="99"/>
    <w:semiHidden/>
    <w:unhideWhenUsed/>
    <w:rsid w:val="00D86736"/>
    <w:rPr>
      <w:sz w:val="16"/>
      <w:szCs w:val="16"/>
    </w:rPr>
  </w:style>
  <w:style w:type="paragraph" w:styleId="CommentText">
    <w:name w:val="annotation text"/>
    <w:basedOn w:val="Normal"/>
    <w:link w:val="CommentTextChar"/>
    <w:uiPriority w:val="99"/>
    <w:semiHidden/>
    <w:unhideWhenUsed/>
    <w:rsid w:val="00D86736"/>
    <w:rPr>
      <w:sz w:val="20"/>
      <w:szCs w:val="20"/>
    </w:rPr>
  </w:style>
  <w:style w:type="character" w:customStyle="1" w:styleId="CommentTextChar">
    <w:name w:val="Comment Text Char"/>
    <w:basedOn w:val="DefaultParagraphFont"/>
    <w:link w:val="CommentText"/>
    <w:uiPriority w:val="99"/>
    <w:semiHidden/>
    <w:rsid w:val="00D8673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86736"/>
    <w:rPr>
      <w:b/>
      <w:bCs/>
    </w:rPr>
  </w:style>
  <w:style w:type="character" w:customStyle="1" w:styleId="CommentSubjectChar">
    <w:name w:val="Comment Subject Char"/>
    <w:basedOn w:val="CommentTextChar"/>
    <w:link w:val="CommentSubject"/>
    <w:uiPriority w:val="99"/>
    <w:semiHidden/>
    <w:rsid w:val="00D86736"/>
    <w:rPr>
      <w:rFonts w:ascii="Arial" w:hAnsi="Arial"/>
      <w:b/>
      <w:bCs/>
      <w:sz w:val="20"/>
      <w:szCs w:val="20"/>
    </w:rPr>
  </w:style>
  <w:style w:type="paragraph" w:styleId="BalloonText">
    <w:name w:val="Balloon Text"/>
    <w:basedOn w:val="Normal"/>
    <w:link w:val="BalloonTextChar"/>
    <w:uiPriority w:val="99"/>
    <w:semiHidden/>
    <w:unhideWhenUsed/>
    <w:rsid w:val="00D86736"/>
    <w:rPr>
      <w:rFonts w:ascii="Tahoma" w:hAnsi="Tahoma" w:cs="Tahoma"/>
      <w:sz w:val="16"/>
      <w:szCs w:val="16"/>
    </w:rPr>
  </w:style>
  <w:style w:type="character" w:customStyle="1" w:styleId="BalloonTextChar">
    <w:name w:val="Balloon Text Char"/>
    <w:basedOn w:val="DefaultParagraphFont"/>
    <w:link w:val="BalloonText"/>
    <w:uiPriority w:val="99"/>
    <w:semiHidden/>
    <w:rsid w:val="00D86736"/>
    <w:rPr>
      <w:rFonts w:ascii="Tahoma" w:hAnsi="Tahoma" w:cs="Tahoma"/>
      <w:sz w:val="16"/>
      <w:szCs w:val="16"/>
    </w:rPr>
  </w:style>
  <w:style w:type="paragraph" w:styleId="ListParagraph">
    <w:name w:val="List Paragraph"/>
    <w:basedOn w:val="Normal"/>
    <w:uiPriority w:val="34"/>
    <w:qFormat/>
    <w:rsid w:val="003D0993"/>
    <w:pPr>
      <w:ind w:left="720"/>
      <w:contextualSpacing/>
    </w:pPr>
  </w:style>
  <w:style w:type="table" w:styleId="TableGrid">
    <w:name w:val="Table Grid"/>
    <w:basedOn w:val="TableNormal"/>
    <w:uiPriority w:val="59"/>
    <w:rsid w:val="00554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1345"/>
    <w:rPr>
      <w:color w:val="0563C1" w:themeColor="hyperlink"/>
      <w:u w:val="single"/>
    </w:rPr>
  </w:style>
  <w:style w:type="paragraph" w:styleId="Header">
    <w:name w:val="header"/>
    <w:basedOn w:val="Normal"/>
    <w:link w:val="HeaderChar"/>
    <w:uiPriority w:val="99"/>
    <w:unhideWhenUsed/>
    <w:rsid w:val="00A66503"/>
    <w:pPr>
      <w:tabs>
        <w:tab w:val="center" w:pos="4513"/>
        <w:tab w:val="right" w:pos="9026"/>
      </w:tabs>
    </w:pPr>
  </w:style>
  <w:style w:type="character" w:customStyle="1" w:styleId="HeaderChar">
    <w:name w:val="Header Char"/>
    <w:basedOn w:val="DefaultParagraphFont"/>
    <w:link w:val="Header"/>
    <w:uiPriority w:val="99"/>
    <w:rsid w:val="00A66503"/>
    <w:rPr>
      <w:rFonts w:ascii="Arial" w:hAnsi="Arial"/>
    </w:rPr>
  </w:style>
  <w:style w:type="paragraph" w:styleId="Footer">
    <w:name w:val="footer"/>
    <w:basedOn w:val="Normal"/>
    <w:link w:val="FooterChar"/>
    <w:uiPriority w:val="99"/>
    <w:unhideWhenUsed/>
    <w:rsid w:val="00A66503"/>
    <w:pPr>
      <w:tabs>
        <w:tab w:val="center" w:pos="4513"/>
        <w:tab w:val="right" w:pos="9026"/>
      </w:tabs>
    </w:pPr>
  </w:style>
  <w:style w:type="character" w:customStyle="1" w:styleId="FooterChar">
    <w:name w:val="Footer Char"/>
    <w:basedOn w:val="DefaultParagraphFont"/>
    <w:link w:val="Footer"/>
    <w:uiPriority w:val="99"/>
    <w:rsid w:val="00A66503"/>
    <w:rPr>
      <w:rFonts w:ascii="Arial" w:hAnsi="Arial"/>
    </w:rPr>
  </w:style>
  <w:style w:type="paragraph" w:styleId="FootnoteText">
    <w:name w:val="footnote text"/>
    <w:basedOn w:val="Normal"/>
    <w:link w:val="FootnoteTextChar"/>
    <w:uiPriority w:val="99"/>
    <w:semiHidden/>
    <w:unhideWhenUsed/>
    <w:rsid w:val="00A66503"/>
    <w:rPr>
      <w:sz w:val="20"/>
      <w:szCs w:val="20"/>
    </w:rPr>
  </w:style>
  <w:style w:type="character" w:customStyle="1" w:styleId="FootnoteTextChar">
    <w:name w:val="Footnote Text Char"/>
    <w:basedOn w:val="DefaultParagraphFont"/>
    <w:link w:val="FootnoteText"/>
    <w:uiPriority w:val="99"/>
    <w:semiHidden/>
    <w:rsid w:val="00A66503"/>
    <w:rPr>
      <w:rFonts w:ascii="Arial" w:hAnsi="Arial"/>
      <w:sz w:val="20"/>
      <w:szCs w:val="20"/>
    </w:rPr>
  </w:style>
  <w:style w:type="character" w:styleId="FootnoteReference">
    <w:name w:val="footnote reference"/>
    <w:basedOn w:val="DefaultParagraphFont"/>
    <w:uiPriority w:val="99"/>
    <w:semiHidden/>
    <w:unhideWhenUsed/>
    <w:rsid w:val="00A665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666572">
      <w:bodyDiv w:val="1"/>
      <w:marLeft w:val="0"/>
      <w:marRight w:val="0"/>
      <w:marTop w:val="0"/>
      <w:marBottom w:val="0"/>
      <w:divBdr>
        <w:top w:val="none" w:sz="0" w:space="0" w:color="auto"/>
        <w:left w:val="none" w:sz="0" w:space="0" w:color="auto"/>
        <w:bottom w:val="none" w:sz="0" w:space="0" w:color="auto"/>
        <w:right w:val="none" w:sz="0" w:space="0" w:color="auto"/>
      </w:divBdr>
    </w:div>
    <w:div w:id="1459647118">
      <w:bodyDiv w:val="1"/>
      <w:marLeft w:val="0"/>
      <w:marRight w:val="0"/>
      <w:marTop w:val="0"/>
      <w:marBottom w:val="0"/>
      <w:divBdr>
        <w:top w:val="none" w:sz="0" w:space="0" w:color="auto"/>
        <w:left w:val="none" w:sz="0" w:space="0" w:color="auto"/>
        <w:bottom w:val="none" w:sz="0" w:space="0" w:color="auto"/>
        <w:right w:val="none" w:sz="0" w:space="0" w:color="auto"/>
      </w:divBdr>
    </w:div>
    <w:div w:id="1494838065">
      <w:bodyDiv w:val="1"/>
      <w:marLeft w:val="0"/>
      <w:marRight w:val="0"/>
      <w:marTop w:val="0"/>
      <w:marBottom w:val="0"/>
      <w:divBdr>
        <w:top w:val="none" w:sz="0" w:space="0" w:color="auto"/>
        <w:left w:val="none" w:sz="0" w:space="0" w:color="auto"/>
        <w:bottom w:val="none" w:sz="0" w:space="0" w:color="auto"/>
        <w:right w:val="none" w:sz="0" w:space="0" w:color="auto"/>
      </w:divBdr>
    </w:div>
    <w:div w:id="1651976926">
      <w:bodyDiv w:val="1"/>
      <w:marLeft w:val="0"/>
      <w:marRight w:val="0"/>
      <w:marTop w:val="0"/>
      <w:marBottom w:val="0"/>
      <w:divBdr>
        <w:top w:val="none" w:sz="0" w:space="0" w:color="auto"/>
        <w:left w:val="none" w:sz="0" w:space="0" w:color="auto"/>
        <w:bottom w:val="none" w:sz="0" w:space="0" w:color="auto"/>
        <w:right w:val="none" w:sz="0" w:space="0" w:color="auto"/>
      </w:divBdr>
    </w:div>
    <w:div w:id="201571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dwayLTFestival@greenwich.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wayLTFestival@greenwich.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D8B768DB17F743BBB304AEA9D0EB47" ma:contentTypeVersion="4" ma:contentTypeDescription="Create a new document." ma:contentTypeScope="" ma:versionID="607ef3e84fc7b9ffb4c848f32b8a97c3">
  <xsd:schema xmlns:xsd="http://www.w3.org/2001/XMLSchema" xmlns:xs="http://www.w3.org/2001/XMLSchema" xmlns:p="http://schemas.microsoft.com/office/2006/metadata/properties" xmlns:ns2="34b2c3b2-b7a5-40db-b63d-4ed5bc8496ca" targetNamespace="http://schemas.microsoft.com/office/2006/metadata/properties" ma:root="true" ma:fieldsID="ce0c68cec8e224b4641be9acb0f1f0ea" ns2:_="">
    <xsd:import namespace="34b2c3b2-b7a5-40db-b63d-4ed5bc8496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2c3b2-b7a5-40db-b63d-4ed5bc849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91E6E4-C9D0-4E27-9B1F-C359458F18C4}">
  <ds:schemaRefs>
    <ds:schemaRef ds:uri="http://schemas.openxmlformats.org/officeDocument/2006/bibliography"/>
  </ds:schemaRefs>
</ds:datastoreItem>
</file>

<file path=customXml/itemProps2.xml><?xml version="1.0" encoding="utf-8"?>
<ds:datastoreItem xmlns:ds="http://schemas.openxmlformats.org/officeDocument/2006/customXml" ds:itemID="{160BD7A0-6E49-40D4-84BD-6FFD3A2474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4F854D-97FE-450A-A3B2-A7B98017D7C8}">
  <ds:schemaRefs>
    <ds:schemaRef ds:uri="http://schemas.microsoft.com/sharepoint/v3/contenttype/forms"/>
  </ds:schemaRefs>
</ds:datastoreItem>
</file>

<file path=customXml/itemProps4.xml><?xml version="1.0" encoding="utf-8"?>
<ds:datastoreItem xmlns:ds="http://schemas.openxmlformats.org/officeDocument/2006/customXml" ds:itemID="{7BB9D55A-6489-44A4-B988-61D2D4314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2c3b2-b7a5-40db-b63d-4ed5bc849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895</Words>
  <Characters>5105</Characters>
  <Application>Microsoft Office Word</Application>
  <DocSecurity>0</DocSecurity>
  <Lines>42</Lines>
  <Paragraphs>11</Paragraphs>
  <ScaleCrop>false</ScaleCrop>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Yang</dc:creator>
  <cp:lastModifiedBy>Claire Haines</cp:lastModifiedBy>
  <cp:revision>2</cp:revision>
  <cp:lastPrinted>2018-04-20T09:34:00Z</cp:lastPrinted>
  <dcterms:created xsi:type="dcterms:W3CDTF">2021-10-15T12:00:00Z</dcterms:created>
  <dcterms:modified xsi:type="dcterms:W3CDTF">2021-10-15T12:00:00Z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0x010100CAD8B768DB17F743BBB304AEA9D0EB47</vt:lpwstr>
  </property>
</Properties>
</file>