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C25F1" w14:textId="77777777" w:rsidR="00D00F50" w:rsidRPr="00D00F50" w:rsidRDefault="00D00F50" w:rsidP="00D00F50">
      <w:pPr>
        <w:jc w:val="center"/>
        <w:rPr>
          <w:rFonts w:ascii="Humnst777 BT" w:hAnsi="Humnst777 BT"/>
        </w:rPr>
      </w:pPr>
      <w:r w:rsidRPr="00D00F50">
        <w:rPr>
          <w:rFonts w:ascii="Humnst777 BT" w:hAnsi="Humnst777 BT"/>
        </w:rPr>
        <w:t>FORMER STAFF ASSOCIATION</w:t>
      </w:r>
    </w:p>
    <w:p w14:paraId="63D88DA1" w14:textId="77777777" w:rsidR="00D00F50" w:rsidRPr="00D00F50" w:rsidRDefault="00D00F50" w:rsidP="00D00F50">
      <w:pPr>
        <w:jc w:val="center"/>
        <w:rPr>
          <w:rFonts w:ascii="Humnst777 BT" w:hAnsi="Humnst777 BT"/>
        </w:rPr>
      </w:pPr>
      <w:r w:rsidRPr="00D00F50">
        <w:rPr>
          <w:rFonts w:ascii="Humnst777 BT" w:hAnsi="Humnst777 BT"/>
        </w:rPr>
        <w:t>REQUEST TO JOIN</w:t>
      </w:r>
    </w:p>
    <w:p w14:paraId="05BE35BB" w14:textId="77777777" w:rsidR="00D00F50" w:rsidRPr="00D00F50" w:rsidRDefault="00D00F50" w:rsidP="00D00F50">
      <w:pPr>
        <w:rPr>
          <w:rFonts w:ascii="Humnst777 BT" w:hAnsi="Humnst777 BT"/>
        </w:rPr>
      </w:pPr>
      <w:r w:rsidRPr="00D00F50">
        <w:rPr>
          <w:rFonts w:ascii="Humnst777 BT" w:hAnsi="Humnst777 BT"/>
        </w:rPr>
        <w:t xml:space="preserve"> Please return this form to hr@canterbury.ac.uk</w:t>
      </w:r>
    </w:p>
    <w:p w14:paraId="6D1FEB0C" w14:textId="4A42B593" w:rsidR="00D00F50" w:rsidRDefault="00D00F50" w:rsidP="00D00F50">
      <w:pPr>
        <w:rPr>
          <w:rFonts w:ascii="Humnst777 BT" w:hAnsi="Humnst777 BT"/>
        </w:rPr>
      </w:pPr>
      <w:r w:rsidRPr="00D00F50">
        <w:rPr>
          <w:rFonts w:ascii="Humnst777 BT" w:hAnsi="Humnst777 BT"/>
        </w:rPr>
        <w:t>We are pleased that you would like to join the Association. Please could you provide us with some details so that we may add your name to the membership list</w:t>
      </w:r>
      <w:r w:rsidR="00F70748">
        <w:rPr>
          <w:rFonts w:ascii="Humnst777 BT" w:hAnsi="Humnst777 BT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1"/>
        <w:gridCol w:w="4141"/>
      </w:tblGrid>
      <w:tr w:rsidR="00D00F50" w14:paraId="1FE0CE08" w14:textId="77777777" w:rsidTr="00D00F50">
        <w:tc>
          <w:tcPr>
            <w:tcW w:w="4264" w:type="dxa"/>
          </w:tcPr>
          <w:p w14:paraId="7C891A53" w14:textId="77777777" w:rsidR="00D00F50" w:rsidRDefault="00D00F50" w:rsidP="00D00F50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Title</w:t>
            </w:r>
          </w:p>
        </w:tc>
        <w:tc>
          <w:tcPr>
            <w:tcW w:w="4264" w:type="dxa"/>
          </w:tcPr>
          <w:p w14:paraId="32C3E2CE" w14:textId="77777777" w:rsidR="00D00F50" w:rsidRDefault="00D00F50" w:rsidP="00D00F50">
            <w:pPr>
              <w:rPr>
                <w:rFonts w:ascii="Humnst777 BT" w:hAnsi="Humnst777 BT"/>
              </w:rPr>
            </w:pPr>
          </w:p>
        </w:tc>
      </w:tr>
      <w:tr w:rsidR="00D00F50" w14:paraId="0E441469" w14:textId="77777777" w:rsidTr="00D00F50">
        <w:tc>
          <w:tcPr>
            <w:tcW w:w="4264" w:type="dxa"/>
          </w:tcPr>
          <w:p w14:paraId="0E4CD08B" w14:textId="77777777" w:rsidR="00D00F50" w:rsidRDefault="00D00F50" w:rsidP="00D00F50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Forename</w:t>
            </w:r>
          </w:p>
        </w:tc>
        <w:tc>
          <w:tcPr>
            <w:tcW w:w="4264" w:type="dxa"/>
          </w:tcPr>
          <w:p w14:paraId="33E90A7C" w14:textId="77777777" w:rsidR="00D00F50" w:rsidRDefault="00D00F50" w:rsidP="00D00F50">
            <w:pPr>
              <w:rPr>
                <w:rFonts w:ascii="Humnst777 BT" w:hAnsi="Humnst777 BT"/>
              </w:rPr>
            </w:pPr>
          </w:p>
        </w:tc>
      </w:tr>
      <w:tr w:rsidR="00D00F50" w14:paraId="74CEA190" w14:textId="77777777" w:rsidTr="00D00F50">
        <w:tc>
          <w:tcPr>
            <w:tcW w:w="4264" w:type="dxa"/>
          </w:tcPr>
          <w:p w14:paraId="64CFC00E" w14:textId="77777777" w:rsidR="00D00F50" w:rsidRDefault="00D02E73" w:rsidP="00D02E73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Surname</w:t>
            </w:r>
          </w:p>
        </w:tc>
        <w:tc>
          <w:tcPr>
            <w:tcW w:w="4264" w:type="dxa"/>
          </w:tcPr>
          <w:p w14:paraId="1107D6F8" w14:textId="77777777" w:rsidR="00D00F50" w:rsidRDefault="00D00F50" w:rsidP="00D00F50">
            <w:pPr>
              <w:rPr>
                <w:rFonts w:ascii="Humnst777 BT" w:hAnsi="Humnst777 BT"/>
              </w:rPr>
            </w:pPr>
          </w:p>
        </w:tc>
      </w:tr>
      <w:tr w:rsidR="00D00F50" w14:paraId="20F5256B" w14:textId="77777777" w:rsidTr="00D00F50">
        <w:tc>
          <w:tcPr>
            <w:tcW w:w="4264" w:type="dxa"/>
          </w:tcPr>
          <w:p w14:paraId="3618F75E" w14:textId="77777777" w:rsidR="00D00F50" w:rsidRDefault="00D02E73" w:rsidP="00D00F50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Capacity in which you worked at CCCU</w:t>
            </w:r>
          </w:p>
        </w:tc>
        <w:tc>
          <w:tcPr>
            <w:tcW w:w="4264" w:type="dxa"/>
          </w:tcPr>
          <w:p w14:paraId="76D693E8" w14:textId="77777777" w:rsidR="00D00F50" w:rsidRDefault="00D00F50" w:rsidP="00D00F50">
            <w:pPr>
              <w:rPr>
                <w:rFonts w:ascii="Humnst777 BT" w:hAnsi="Humnst777 BT"/>
              </w:rPr>
            </w:pPr>
          </w:p>
        </w:tc>
      </w:tr>
      <w:tr w:rsidR="00D02E73" w14:paraId="7D8B6887" w14:textId="77777777" w:rsidTr="00D00F50">
        <w:tc>
          <w:tcPr>
            <w:tcW w:w="4264" w:type="dxa"/>
          </w:tcPr>
          <w:p w14:paraId="77A93057" w14:textId="77777777" w:rsidR="00D02E73" w:rsidRDefault="00D02E73" w:rsidP="00D00F50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Dates of employment (in years not months will suffice)</w:t>
            </w:r>
          </w:p>
        </w:tc>
        <w:tc>
          <w:tcPr>
            <w:tcW w:w="4264" w:type="dxa"/>
          </w:tcPr>
          <w:p w14:paraId="30B07BD5" w14:textId="77777777" w:rsidR="00D02E73" w:rsidRDefault="00D02E73" w:rsidP="00D00F50">
            <w:pPr>
              <w:rPr>
                <w:rFonts w:ascii="Humnst777 BT" w:hAnsi="Humnst777 BT"/>
              </w:rPr>
            </w:pPr>
          </w:p>
        </w:tc>
      </w:tr>
      <w:tr w:rsidR="00D02E73" w14:paraId="245F20CE" w14:textId="77777777" w:rsidTr="00D00F50">
        <w:tc>
          <w:tcPr>
            <w:tcW w:w="4264" w:type="dxa"/>
          </w:tcPr>
          <w:p w14:paraId="6835EE30" w14:textId="77777777" w:rsidR="00D02E73" w:rsidRDefault="00D02E73" w:rsidP="00D00F50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Address</w:t>
            </w:r>
          </w:p>
        </w:tc>
        <w:tc>
          <w:tcPr>
            <w:tcW w:w="4264" w:type="dxa"/>
          </w:tcPr>
          <w:p w14:paraId="77FF9E0C" w14:textId="77777777" w:rsidR="00D02E73" w:rsidRDefault="00D02E73" w:rsidP="00D00F50">
            <w:pPr>
              <w:rPr>
                <w:rFonts w:ascii="Humnst777 BT" w:hAnsi="Humnst777 BT"/>
              </w:rPr>
            </w:pPr>
          </w:p>
        </w:tc>
      </w:tr>
      <w:tr w:rsidR="00D02E73" w14:paraId="27204C4A" w14:textId="77777777" w:rsidTr="00D00F50">
        <w:tc>
          <w:tcPr>
            <w:tcW w:w="4264" w:type="dxa"/>
          </w:tcPr>
          <w:p w14:paraId="707A4EC8" w14:textId="77777777" w:rsidR="00D02E73" w:rsidRDefault="00D02E73" w:rsidP="00D02E73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 xml:space="preserve">E-mail address </w:t>
            </w:r>
          </w:p>
        </w:tc>
        <w:tc>
          <w:tcPr>
            <w:tcW w:w="4264" w:type="dxa"/>
          </w:tcPr>
          <w:p w14:paraId="1F2D4798" w14:textId="77777777" w:rsidR="00D02E73" w:rsidRDefault="00D02E73" w:rsidP="00D00F50">
            <w:pPr>
              <w:rPr>
                <w:rFonts w:ascii="Humnst777 BT" w:hAnsi="Humnst777 BT"/>
              </w:rPr>
            </w:pPr>
          </w:p>
        </w:tc>
      </w:tr>
      <w:tr w:rsidR="00D02E73" w14:paraId="3C3339EC" w14:textId="77777777" w:rsidTr="00D00F50">
        <w:tc>
          <w:tcPr>
            <w:tcW w:w="4264" w:type="dxa"/>
          </w:tcPr>
          <w:p w14:paraId="1D1B83F5" w14:textId="77777777" w:rsidR="00D02E73" w:rsidRDefault="00D02E73" w:rsidP="00F70748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 xml:space="preserve">I </w:t>
            </w:r>
            <w:r w:rsidR="00F70748">
              <w:rPr>
                <w:rFonts w:ascii="Humnst777 BT" w:hAnsi="Humnst777 BT"/>
              </w:rPr>
              <w:t>give consent</w:t>
            </w:r>
            <w:r>
              <w:rPr>
                <w:rFonts w:ascii="Humnst777 BT" w:hAnsi="Humnst777 BT"/>
              </w:rPr>
              <w:t xml:space="preserve"> for my contact details (e-mail address) to be forwarded to former colleagues if requested</w:t>
            </w:r>
          </w:p>
        </w:tc>
        <w:tc>
          <w:tcPr>
            <w:tcW w:w="4264" w:type="dxa"/>
          </w:tcPr>
          <w:p w14:paraId="43A21603" w14:textId="77777777" w:rsidR="00D02E73" w:rsidRDefault="00D02E73" w:rsidP="00D00F50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Yes/No</w:t>
            </w:r>
          </w:p>
        </w:tc>
      </w:tr>
    </w:tbl>
    <w:p w14:paraId="1441DB7E" w14:textId="77777777" w:rsidR="00D00F50" w:rsidRDefault="00D00F50" w:rsidP="00D00F50">
      <w:pPr>
        <w:rPr>
          <w:rFonts w:ascii="Humnst777 BT" w:hAnsi="Humnst777 BT"/>
        </w:rPr>
      </w:pPr>
    </w:p>
    <w:p w14:paraId="3D8E3290" w14:textId="1C9C4219" w:rsidR="00D02E73" w:rsidRDefault="00D02E73" w:rsidP="00D00F50">
      <w:pPr>
        <w:rPr>
          <w:rFonts w:ascii="Humnst777 BT" w:hAnsi="Humnst777 BT"/>
        </w:rPr>
      </w:pPr>
      <w:r>
        <w:rPr>
          <w:rFonts w:ascii="Humnst777 BT" w:hAnsi="Humnst777 BT"/>
        </w:rPr>
        <w:t>Thank you, we look forward to welcoming you to the Association.</w:t>
      </w:r>
    </w:p>
    <w:p w14:paraId="31A085F6" w14:textId="7A3646EE" w:rsidR="00683BE8" w:rsidRDefault="00683BE8" w:rsidP="00D00F50">
      <w:pPr>
        <w:rPr>
          <w:rFonts w:ascii="Humnst777 BT" w:hAnsi="Humnst777 BT"/>
        </w:rPr>
      </w:pPr>
      <w:r>
        <w:rPr>
          <w:rFonts w:ascii="Humnst777 BT" w:hAnsi="Humnst777 BT"/>
        </w:rPr>
        <w:t xml:space="preserve">We explain how we process your data on the second page of this form. </w:t>
      </w:r>
    </w:p>
    <w:p w14:paraId="13368439" w14:textId="77777777" w:rsidR="00D02E73" w:rsidRDefault="00D02E73" w:rsidP="00D00F50">
      <w:pPr>
        <w:rPr>
          <w:rFonts w:ascii="Humnst777 BT" w:hAnsi="Humnst777 BT"/>
        </w:rPr>
      </w:pPr>
      <w:r>
        <w:rPr>
          <w:rFonts w:ascii="Humnst777 BT" w:hAnsi="Humnst777 BT"/>
        </w:rPr>
        <w:t>Sylvia Prosser</w:t>
      </w:r>
    </w:p>
    <w:p w14:paraId="2D7B443E" w14:textId="77777777" w:rsidR="00D00F50" w:rsidRPr="00D00F50" w:rsidRDefault="00D02E73" w:rsidP="00F70748">
      <w:pPr>
        <w:rPr>
          <w:rFonts w:ascii="Humnst777 BT" w:hAnsi="Humnst777 BT"/>
        </w:rPr>
      </w:pPr>
      <w:r>
        <w:rPr>
          <w:rFonts w:ascii="Humnst777 BT" w:hAnsi="Humnst777 BT"/>
        </w:rPr>
        <w:t>Convenor to the Former Staff Associatio</w:t>
      </w:r>
      <w:r w:rsidR="00F70748">
        <w:rPr>
          <w:rFonts w:ascii="Humnst777 BT" w:hAnsi="Humnst777 BT"/>
        </w:rPr>
        <w:t>n</w:t>
      </w:r>
      <w:r w:rsidR="00D00F50" w:rsidRPr="00D00F50">
        <w:rPr>
          <w:rFonts w:ascii="Humnst777 BT" w:eastAsia="Times New Roman" w:hAnsi="Humnst777 BT" w:cs="Arial"/>
          <w:color w:val="232120"/>
          <w:lang w:eastAsia="en-GB"/>
        </w:rPr>
        <w:t>.</w:t>
      </w:r>
    </w:p>
    <w:p w14:paraId="08C5856C" w14:textId="77777777" w:rsidR="00683BE8" w:rsidRDefault="00683BE8">
      <w:pPr>
        <w:spacing w:after="0" w:line="240" w:lineRule="auto"/>
        <w:rPr>
          <w:rFonts w:ascii="Humnst777 BT" w:hAnsi="Humnst777 BT"/>
        </w:rPr>
      </w:pPr>
      <w:r>
        <w:rPr>
          <w:rFonts w:ascii="Humnst777 BT" w:hAnsi="Humnst777 BT"/>
        </w:rPr>
        <w:br w:type="page"/>
      </w:r>
    </w:p>
    <w:p w14:paraId="6CF5C793" w14:textId="7B9F10BF" w:rsidR="00D00F50" w:rsidRPr="00D00F50" w:rsidRDefault="00AA2CBD" w:rsidP="00683BE8">
      <w:pPr>
        <w:jc w:val="center"/>
        <w:rPr>
          <w:rFonts w:ascii="Humnst777 BT" w:hAnsi="Humnst777 BT"/>
        </w:rPr>
      </w:pPr>
      <w:r>
        <w:rPr>
          <w:rFonts w:ascii="Humnst777 BT" w:hAnsi="Humnst777 BT"/>
        </w:rPr>
        <w:lastRenderedPageBreak/>
        <w:t xml:space="preserve">Privacy Notice: </w:t>
      </w:r>
      <w:r w:rsidR="00683BE8">
        <w:rPr>
          <w:rFonts w:ascii="Humnst777 BT" w:hAnsi="Humnst777 BT"/>
        </w:rPr>
        <w:t>How we process your data</w:t>
      </w:r>
    </w:p>
    <w:p w14:paraId="21B2FF7F" w14:textId="77777777" w:rsidR="00AA2CBD" w:rsidRDefault="00683BE8">
      <w:pPr>
        <w:rPr>
          <w:rFonts w:ascii="Humnst777 BT" w:hAnsi="Humnst777 BT"/>
        </w:rPr>
      </w:pPr>
      <w:r w:rsidRPr="00683BE8">
        <w:rPr>
          <w:rFonts w:ascii="Humnst777 BT" w:hAnsi="Humnst777 BT"/>
        </w:rPr>
        <w:t>The University collects and processes personal data relating to manag</w:t>
      </w:r>
      <w:r w:rsidR="00AA2CBD">
        <w:rPr>
          <w:rFonts w:ascii="Humnst777 BT" w:hAnsi="Humnst777 BT"/>
        </w:rPr>
        <w:t>ing</w:t>
      </w:r>
      <w:r w:rsidRPr="00683BE8">
        <w:rPr>
          <w:rFonts w:ascii="Humnst777 BT" w:hAnsi="Humnst777 BT"/>
        </w:rPr>
        <w:t xml:space="preserve"> </w:t>
      </w:r>
      <w:r w:rsidR="00AA2CBD">
        <w:rPr>
          <w:rFonts w:ascii="Humnst777 BT" w:hAnsi="Humnst777 BT"/>
        </w:rPr>
        <w:t>your</w:t>
      </w:r>
      <w:r w:rsidRPr="00683BE8">
        <w:rPr>
          <w:rFonts w:ascii="Humnst777 BT" w:hAnsi="Humnst777 BT"/>
        </w:rPr>
        <w:t xml:space="preserve"> affiliation with the University</w:t>
      </w:r>
      <w:r w:rsidR="00AA2CBD">
        <w:rPr>
          <w:rFonts w:ascii="Humnst777 BT" w:hAnsi="Humnst777 BT"/>
        </w:rPr>
        <w:t xml:space="preserve"> as a member of the Former Staff Association</w:t>
      </w:r>
      <w:r w:rsidRPr="00683BE8">
        <w:rPr>
          <w:rFonts w:ascii="Humnst777 BT" w:hAnsi="Humnst777 BT"/>
        </w:rPr>
        <w:t xml:space="preserve">.  </w:t>
      </w:r>
    </w:p>
    <w:p w14:paraId="6C8E32A5" w14:textId="4779AB72" w:rsidR="00683BE8" w:rsidRDefault="00683BE8">
      <w:pPr>
        <w:rPr>
          <w:rFonts w:ascii="Humnst777 BT" w:hAnsi="Humnst777 BT"/>
        </w:rPr>
      </w:pPr>
      <w:r w:rsidRPr="00683BE8">
        <w:rPr>
          <w:rFonts w:ascii="Humnst777 BT" w:hAnsi="Humnst777 BT"/>
        </w:rPr>
        <w:t>The University is committed to being transparent about how it collects and uses that data and to meeting its data protection obligations</w:t>
      </w:r>
      <w:r>
        <w:rPr>
          <w:rFonts w:ascii="Humnst777 BT" w:hAnsi="Humnst777 BT"/>
        </w:rPr>
        <w:t xml:space="preserve"> under GDPR and the Data Protection Act 2018</w:t>
      </w:r>
      <w:r w:rsidRPr="00683BE8">
        <w:rPr>
          <w:rFonts w:ascii="Humnst777 BT" w:hAnsi="Humnst777 BT"/>
        </w:rPr>
        <w:t xml:space="preserve">.   </w:t>
      </w:r>
    </w:p>
    <w:p w14:paraId="14151233" w14:textId="2854CEDA" w:rsidR="00683BE8" w:rsidRDefault="00683BE8">
      <w:pPr>
        <w:rPr>
          <w:rFonts w:ascii="Humnst777 BT" w:hAnsi="Humnst777 BT"/>
        </w:rPr>
      </w:pPr>
      <w:r w:rsidRPr="00683BE8">
        <w:rPr>
          <w:rFonts w:ascii="Humnst777 BT" w:hAnsi="Humnst777 BT"/>
        </w:rPr>
        <w:t xml:space="preserve">The University collects and processes a range of information about you via this form. </w:t>
      </w:r>
      <w:r>
        <w:rPr>
          <w:rFonts w:ascii="Humnst777 BT" w:hAnsi="Humnst777 BT"/>
        </w:rPr>
        <w:t xml:space="preserve">The University processes the data with your consent. </w:t>
      </w:r>
      <w:r w:rsidRPr="00683BE8">
        <w:rPr>
          <w:rFonts w:ascii="Humnst777 BT" w:hAnsi="Humnst777 BT"/>
        </w:rPr>
        <w:t>This includes:  your name, address and contact details, including email address</w:t>
      </w:r>
      <w:r w:rsidR="00AA2CBD">
        <w:rPr>
          <w:rFonts w:ascii="Humnst777 BT" w:hAnsi="Humnst777 BT"/>
        </w:rPr>
        <w:t xml:space="preserve"> and your former employment</w:t>
      </w:r>
      <w:r w:rsidRPr="00683BE8">
        <w:rPr>
          <w:rFonts w:ascii="Humnst777 BT" w:hAnsi="Humnst777 BT"/>
        </w:rPr>
        <w:t xml:space="preserve">.  The data will be stored in the University’s HR System.  </w:t>
      </w:r>
    </w:p>
    <w:p w14:paraId="3730B3B8" w14:textId="287CC679" w:rsidR="00683BE8" w:rsidRDefault="00683BE8">
      <w:pPr>
        <w:rPr>
          <w:rFonts w:ascii="Humnst777 BT" w:hAnsi="Humnst777 BT"/>
        </w:rPr>
      </w:pPr>
      <w:r w:rsidRPr="00683BE8">
        <w:rPr>
          <w:rFonts w:ascii="Humnst777 BT" w:hAnsi="Humnst777 BT"/>
        </w:rPr>
        <w:t xml:space="preserve">Your information will be shared internally, including </w:t>
      </w:r>
      <w:r w:rsidR="00AA2CBD">
        <w:rPr>
          <w:rFonts w:ascii="Humnst777 BT" w:hAnsi="Humnst777 BT"/>
        </w:rPr>
        <w:t xml:space="preserve">within the University’s </w:t>
      </w:r>
      <w:r w:rsidRPr="00683BE8">
        <w:rPr>
          <w:rFonts w:ascii="Humnst777 BT" w:hAnsi="Humnst777 BT"/>
        </w:rPr>
        <w:t>HR&amp;OD</w:t>
      </w:r>
      <w:r w:rsidR="00AA2CBD">
        <w:rPr>
          <w:rFonts w:ascii="Humnst777 BT" w:hAnsi="Humnst777 BT"/>
        </w:rPr>
        <w:t xml:space="preserve"> department to facilitate your membership of the Association. It will be shared with the C</w:t>
      </w:r>
      <w:r w:rsidR="00AA2CBD" w:rsidRPr="00683BE8">
        <w:rPr>
          <w:rFonts w:ascii="Humnst777 BT" w:hAnsi="Humnst777 BT"/>
        </w:rPr>
        <w:t xml:space="preserve">onvenor to the Former Staff Association </w:t>
      </w:r>
      <w:r w:rsidRPr="00683BE8">
        <w:rPr>
          <w:rFonts w:ascii="Humnst777 BT" w:hAnsi="Humnst777 BT"/>
        </w:rPr>
        <w:t xml:space="preserve">to invite you to University events.  It will be shared with former colleagues </w:t>
      </w:r>
      <w:r w:rsidR="00AA2CBD">
        <w:rPr>
          <w:rFonts w:ascii="Humnst777 BT" w:hAnsi="Humnst777 BT"/>
        </w:rPr>
        <w:t xml:space="preserve">only </w:t>
      </w:r>
      <w:r w:rsidRPr="00683BE8">
        <w:rPr>
          <w:rFonts w:ascii="Humnst777 BT" w:hAnsi="Humnst777 BT"/>
        </w:rPr>
        <w:t>if indicated your consent to this</w:t>
      </w:r>
      <w:r w:rsidR="00AA2CBD">
        <w:rPr>
          <w:rFonts w:ascii="Humnst777 BT" w:hAnsi="Humnst777 BT"/>
        </w:rPr>
        <w:t xml:space="preserve"> sharing on the form</w:t>
      </w:r>
      <w:r w:rsidRPr="00683BE8">
        <w:rPr>
          <w:rFonts w:ascii="Humnst777 BT" w:hAnsi="Humnst777 BT"/>
        </w:rPr>
        <w:t xml:space="preserve">.  </w:t>
      </w:r>
      <w:r>
        <w:rPr>
          <w:rFonts w:ascii="Humnst777 BT" w:hAnsi="Humnst777 BT"/>
        </w:rPr>
        <w:t>It will not be shared outside the University unless you provide your consent</w:t>
      </w:r>
      <w:r w:rsidR="00AA2CBD">
        <w:rPr>
          <w:rFonts w:ascii="Humnst777 BT" w:hAnsi="Humnst777 BT"/>
        </w:rPr>
        <w:t xml:space="preserve"> in advance</w:t>
      </w:r>
      <w:r>
        <w:rPr>
          <w:rFonts w:ascii="Humnst777 BT" w:hAnsi="Humnst777 BT"/>
        </w:rPr>
        <w:t xml:space="preserve">. </w:t>
      </w:r>
    </w:p>
    <w:p w14:paraId="2BF6566D" w14:textId="4822ED1C" w:rsidR="00D00F50" w:rsidRPr="00D00F50" w:rsidRDefault="00683BE8">
      <w:pPr>
        <w:rPr>
          <w:rFonts w:ascii="Humnst777 BT" w:hAnsi="Humnst777 BT"/>
        </w:rPr>
      </w:pPr>
      <w:r w:rsidRPr="00683BE8">
        <w:rPr>
          <w:rFonts w:ascii="Humnst777 BT" w:hAnsi="Humnst777 BT"/>
        </w:rPr>
        <w:t xml:space="preserve">The University will hold your data for the duration of the time you wish to be </w:t>
      </w:r>
      <w:r w:rsidR="00AA2CBD">
        <w:rPr>
          <w:rFonts w:ascii="Humnst777 BT" w:hAnsi="Humnst777 BT"/>
        </w:rPr>
        <w:t xml:space="preserve">a </w:t>
      </w:r>
      <w:bookmarkStart w:id="0" w:name="_GoBack"/>
      <w:bookmarkEnd w:id="0"/>
      <w:r w:rsidR="00AA2CBD">
        <w:rPr>
          <w:rFonts w:ascii="Humnst777 BT" w:hAnsi="Humnst777 BT"/>
        </w:rPr>
        <w:t>member</w:t>
      </w:r>
      <w:r w:rsidRPr="00683BE8">
        <w:rPr>
          <w:rFonts w:ascii="Humnst777 BT" w:hAnsi="Humnst777 BT"/>
        </w:rPr>
        <w:t xml:space="preserve"> of the Former Staff Association.</w:t>
      </w:r>
      <w:r>
        <w:rPr>
          <w:rFonts w:ascii="Humnst777 BT" w:hAnsi="Humnst777 BT"/>
        </w:rPr>
        <w:t xml:space="preserve"> You can withdraw your consent at any time by emailing </w:t>
      </w:r>
      <w:hyperlink r:id="rId8" w:history="1">
        <w:r w:rsidRPr="00C32EBF">
          <w:rPr>
            <w:rStyle w:val="Hyperlink"/>
            <w:rFonts w:ascii="Humnst777 BT" w:hAnsi="Humnst777 BT"/>
          </w:rPr>
          <w:t>hr@canterbury.ac.uk</w:t>
        </w:r>
      </w:hyperlink>
      <w:r>
        <w:rPr>
          <w:rFonts w:ascii="Humnst777 BT" w:hAnsi="Humnst777 BT"/>
        </w:rPr>
        <w:t xml:space="preserve">. </w:t>
      </w:r>
      <w:r w:rsidR="00AA2CBD">
        <w:rPr>
          <w:rFonts w:ascii="Humnst777 BT" w:hAnsi="Humnst777 BT"/>
        </w:rPr>
        <w:t xml:space="preserve">If you withdraw your consent, we will cease processing your information. </w:t>
      </w:r>
    </w:p>
    <w:sectPr w:rsidR="00D00F50" w:rsidRPr="00D00F50" w:rsidSect="00166F0E">
      <w:headerReference w:type="first" r:id="rId9"/>
      <w:pgSz w:w="11906" w:h="16838" w:code="9"/>
      <w:pgMar w:top="2285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10E5E" w14:textId="77777777" w:rsidR="00B705EA" w:rsidRDefault="00B705EA">
      <w:r>
        <w:separator/>
      </w:r>
    </w:p>
  </w:endnote>
  <w:endnote w:type="continuationSeparator" w:id="0">
    <w:p w14:paraId="209BE9DE" w14:textId="77777777" w:rsidR="00B705EA" w:rsidRDefault="00B7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nst777 BT">
    <w:altName w:val="Calibri"/>
    <w:panose1 w:val="020B0603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F2066" w14:textId="77777777" w:rsidR="00B705EA" w:rsidRDefault="00B705EA">
      <w:r>
        <w:separator/>
      </w:r>
    </w:p>
  </w:footnote>
  <w:footnote w:type="continuationSeparator" w:id="0">
    <w:p w14:paraId="0A669DD8" w14:textId="77777777" w:rsidR="00B705EA" w:rsidRDefault="00B70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5ECFE" w14:textId="77777777" w:rsidR="00166F0E" w:rsidRDefault="000F01A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5252BC40" wp14:editId="4B0CCB7A">
          <wp:simplePos x="0" y="0"/>
          <wp:positionH relativeFrom="column">
            <wp:align>center</wp:align>
          </wp:positionH>
          <wp:positionV relativeFrom="paragraph">
            <wp:posOffset>85090</wp:posOffset>
          </wp:positionV>
          <wp:extent cx="2171700" cy="883285"/>
          <wp:effectExtent l="0" t="0" r="0" b="0"/>
          <wp:wrapTight wrapText="bothSides">
            <wp:wrapPolygon edited="0">
              <wp:start x="3979" y="2795"/>
              <wp:lineTo x="2274" y="10249"/>
              <wp:lineTo x="1326" y="13510"/>
              <wp:lineTo x="1326" y="17237"/>
              <wp:lineTo x="2463" y="18634"/>
              <wp:lineTo x="16295" y="18634"/>
              <wp:lineTo x="17242" y="17702"/>
              <wp:lineTo x="20463" y="12578"/>
              <wp:lineTo x="20653" y="6522"/>
              <wp:lineTo x="15916" y="4193"/>
              <wp:lineTo x="5495" y="2795"/>
              <wp:lineTo x="3979" y="2795"/>
            </wp:wrapPolygon>
          </wp:wrapTight>
          <wp:docPr id="2" name="Picture 2" descr="CCCU logo - m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CU logo - m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B50F9"/>
    <w:multiLevelType w:val="multilevel"/>
    <w:tmpl w:val="476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B3C0E"/>
    <w:multiLevelType w:val="hybridMultilevel"/>
    <w:tmpl w:val="296C7C14"/>
    <w:lvl w:ilvl="0" w:tplc="769A5C8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9C4C55C-67F0-4155-9BFF-2D27A7B6D9D4}"/>
    <w:docVar w:name="dgnword-eventsink" w:val="1980384207152"/>
  </w:docVars>
  <w:rsids>
    <w:rsidRoot w:val="00D00F50"/>
    <w:rsid w:val="0008503D"/>
    <w:rsid w:val="000F01A3"/>
    <w:rsid w:val="00166F0E"/>
    <w:rsid w:val="004F1F76"/>
    <w:rsid w:val="00683BE8"/>
    <w:rsid w:val="007D28E1"/>
    <w:rsid w:val="007F5B5D"/>
    <w:rsid w:val="0097147F"/>
    <w:rsid w:val="00A52EBB"/>
    <w:rsid w:val="00AA2CBD"/>
    <w:rsid w:val="00B705EA"/>
    <w:rsid w:val="00BF3D7A"/>
    <w:rsid w:val="00D00F50"/>
    <w:rsid w:val="00D02E73"/>
    <w:rsid w:val="00F70748"/>
    <w:rsid w:val="00FA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374D26"/>
  <w15:chartTrackingRefBased/>
  <w15:docId w15:val="{7E2D5EAF-6229-4D4E-9756-41E88BC2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F50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1F7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1F7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0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707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70748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rsid w:val="00F70748"/>
    <w:rPr>
      <w:vertAlign w:val="superscript"/>
    </w:rPr>
  </w:style>
  <w:style w:type="character" w:styleId="Hyperlink">
    <w:name w:val="Hyperlink"/>
    <w:basedOn w:val="DefaultParagraphFont"/>
    <w:rsid w:val="00683BE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424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0168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6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4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67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7919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0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91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anterbury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h1\AppData\Local\Temp\Temp4_word-templates.zip\blank-A4-with-colour-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3269-CB22-44AC-AC17-E284A2F7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blank-A4-with-colour-logo</Template>
  <TotalTime>0</TotalTime>
  <Pages>2</Pages>
  <Words>337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Canterbury Christ Church University College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Manwaring, Julia (julia.manwaring@canterbury.ac.uk)</dc:creator>
  <cp:keywords/>
  <dc:description/>
  <cp:lastModifiedBy>Manwaring, Julia (julia.manwaring@canterbury.ac.uk)</cp:lastModifiedBy>
  <cp:revision>2</cp:revision>
  <dcterms:created xsi:type="dcterms:W3CDTF">2019-11-11T11:08:00Z</dcterms:created>
  <dcterms:modified xsi:type="dcterms:W3CDTF">2019-11-11T11:08:00Z</dcterms:modified>
</cp:coreProperties>
</file>