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0999" w:rsidP="00430999" w:rsidRDefault="00430999" w14:paraId="2A5C07A4"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1F497D"/>
          <w:sz w:val="22"/>
          <w:szCs w:val="22"/>
        </w:rPr>
        <w:t> </w:t>
      </w:r>
    </w:p>
    <w:p w:rsidRPr="00430999" w:rsidR="00430999" w:rsidP="00430999" w:rsidRDefault="00430999" w14:paraId="33A31A11" w14:textId="13BF5E48">
      <w:pPr>
        <w:pStyle w:val="paragraph"/>
        <w:spacing w:before="0" w:beforeAutospacing="0" w:after="0" w:afterAutospacing="0"/>
        <w:textAlignment w:val="baseline"/>
        <w:rPr>
          <w:rStyle w:val="normaltextrun"/>
          <w:rFonts w:ascii="Humnst777 BT" w:hAnsi="Humnst777 BT" w:cs="Segoe UI"/>
          <w:b/>
          <w:bCs/>
          <w:color w:val="232120"/>
        </w:rPr>
      </w:pPr>
      <w:r>
        <w:rPr>
          <w:rStyle w:val="normaltextrun"/>
          <w:rFonts w:ascii="Humnst777 BT" w:hAnsi="Humnst777 BT" w:cs="Segoe UI"/>
          <w:b/>
          <w:bCs/>
          <w:color w:val="232120"/>
        </w:rPr>
        <w:t>Maths Revision</w:t>
      </w:r>
    </w:p>
    <w:p w:rsidR="00430999" w:rsidP="00430999" w:rsidRDefault="00430999" w14:paraId="279DD581" w14:textId="10915CD5">
      <w:pPr>
        <w:pStyle w:val="paragraph"/>
        <w:spacing w:before="0" w:beforeAutospacing="0" w:after="0" w:afterAutospacing="0"/>
        <w:textAlignment w:val="baseline"/>
        <w:rPr>
          <w:rFonts w:ascii="Segoe UI" w:hAnsi="Segoe UI" w:cs="Segoe UI"/>
          <w:sz w:val="18"/>
          <w:szCs w:val="18"/>
        </w:rPr>
      </w:pPr>
      <w:r>
        <w:rPr>
          <w:rStyle w:val="normaltextrun"/>
          <w:rFonts w:ascii="Humnst777 BT" w:hAnsi="Humnst777 BT" w:cs="Segoe UI"/>
          <w:color w:val="232120"/>
        </w:rPr>
        <w:t xml:space="preserve">At Canterbury Christ Church University, we seek to recruit student teachers who are fluent and confident with the mathematical concepts in the primary </w:t>
      </w:r>
      <w:proofErr w:type="gramStart"/>
      <w:r>
        <w:rPr>
          <w:rStyle w:val="normaltextrun"/>
          <w:rFonts w:ascii="Humnst777 BT" w:hAnsi="Humnst777 BT" w:cs="Segoe UI"/>
          <w:color w:val="232120"/>
        </w:rPr>
        <w:t>curriculum</w:t>
      </w:r>
      <w:proofErr w:type="gramEnd"/>
      <w:r>
        <w:rPr>
          <w:rStyle w:val="normaltextrun"/>
          <w:rFonts w:ascii="Humnst777 BT" w:hAnsi="Humnst777 BT" w:cs="Segoe UI"/>
          <w:color w:val="232120"/>
        </w:rPr>
        <w:t xml:space="preserve"> and you will be expected to sit a short maths test as part of the interview process. If you find the test difficult but can answer some of the questions correctly, we may still offer you a place on our programme but ask you to work on your subject knowledge of mathematics over the summer before your course begins.  We will provide you with a task to help you in this.</w:t>
      </w:r>
      <w:r>
        <w:rPr>
          <w:rStyle w:val="eop"/>
          <w:rFonts w:ascii="Humnst777 BT" w:hAnsi="Humnst777 BT" w:cs="Segoe UI"/>
          <w:color w:val="232120"/>
        </w:rPr>
        <w:t> </w:t>
      </w:r>
    </w:p>
    <w:p w:rsidR="00430999" w:rsidP="00430999" w:rsidRDefault="00430999" w14:paraId="6D146ECE" w14:textId="77777777">
      <w:pPr>
        <w:pStyle w:val="paragraph"/>
        <w:spacing w:before="0" w:beforeAutospacing="0" w:after="0" w:afterAutospacing="0"/>
        <w:textAlignment w:val="baseline"/>
        <w:rPr>
          <w:rFonts w:ascii="Segoe UI" w:hAnsi="Segoe UI" w:cs="Segoe UI"/>
          <w:sz w:val="18"/>
          <w:szCs w:val="18"/>
        </w:rPr>
      </w:pPr>
      <w:r>
        <w:rPr>
          <w:rStyle w:val="eop"/>
          <w:rFonts w:ascii="Humnst777 BT" w:hAnsi="Humnst777 BT" w:cs="Segoe UI"/>
        </w:rPr>
        <w:t> </w:t>
      </w:r>
    </w:p>
    <w:p w:rsidR="00430999" w:rsidP="00430999" w:rsidRDefault="00430999" w14:paraId="43EBD6D6" w14:textId="77777777">
      <w:pPr>
        <w:pStyle w:val="paragraph"/>
        <w:spacing w:before="0" w:beforeAutospacing="0" w:after="0" w:afterAutospacing="0"/>
        <w:textAlignment w:val="baseline"/>
        <w:rPr>
          <w:rFonts w:ascii="Segoe UI" w:hAnsi="Segoe UI" w:cs="Segoe UI"/>
          <w:sz w:val="18"/>
          <w:szCs w:val="18"/>
        </w:rPr>
      </w:pPr>
      <w:r>
        <w:rPr>
          <w:rStyle w:val="normaltextrun"/>
          <w:rFonts w:ascii="Humnst777 BT" w:hAnsi="Humnst777 BT" w:cs="Segoe UI"/>
          <w:color w:val="232120"/>
        </w:rPr>
        <w:t>This test focuses on your understanding of the mathematics in the primary National Curriculum. The QTS test measures your understanding of general mathematics which can be quite different to the ideas in the primary curriculum. It is important that you have secure understanding of these mathematical ideas as you will be in primary classrooms early on in your course.</w:t>
      </w:r>
      <w:r>
        <w:rPr>
          <w:rStyle w:val="eop"/>
          <w:rFonts w:ascii="Humnst777 BT" w:hAnsi="Humnst777 BT" w:cs="Segoe UI"/>
          <w:color w:val="232120"/>
        </w:rPr>
        <w:t> </w:t>
      </w:r>
    </w:p>
    <w:p w:rsidR="00430999" w:rsidP="00430999" w:rsidRDefault="00430999" w14:paraId="499DAF47" w14:textId="77777777">
      <w:pPr>
        <w:pStyle w:val="paragraph"/>
        <w:spacing w:before="0" w:beforeAutospacing="0" w:after="0" w:afterAutospacing="0"/>
        <w:textAlignment w:val="baseline"/>
        <w:rPr>
          <w:rFonts w:ascii="Segoe UI" w:hAnsi="Segoe UI" w:cs="Segoe UI"/>
          <w:sz w:val="18"/>
          <w:szCs w:val="18"/>
        </w:rPr>
      </w:pPr>
      <w:r>
        <w:rPr>
          <w:rStyle w:val="eop"/>
          <w:rFonts w:ascii="Humnst777 BT" w:hAnsi="Humnst777 BT" w:cs="Segoe UI"/>
          <w:color w:val="232120"/>
        </w:rPr>
        <w:t> </w:t>
      </w:r>
    </w:p>
    <w:p w:rsidR="00430999" w:rsidP="00430999" w:rsidRDefault="00430999" w14:paraId="415A00F9" w14:textId="77777777">
      <w:pPr>
        <w:pStyle w:val="paragraph"/>
        <w:spacing w:before="0" w:beforeAutospacing="0" w:after="0" w:afterAutospacing="0"/>
        <w:textAlignment w:val="baseline"/>
        <w:rPr>
          <w:rFonts w:ascii="Segoe UI" w:hAnsi="Segoe UI" w:cs="Segoe UI"/>
          <w:sz w:val="18"/>
          <w:szCs w:val="18"/>
        </w:rPr>
      </w:pPr>
      <w:r>
        <w:rPr>
          <w:rStyle w:val="normaltextrun"/>
          <w:rFonts w:ascii="Humnst777 BT" w:hAnsi="Humnst777 BT" w:cs="Segoe UI"/>
          <w:color w:val="232120"/>
        </w:rPr>
        <w:t>You will be required to answer eight mathematical questions which focus on areas such as addition, subtraction, multiplication, division, fractions, simple algebra, and shape. It may be that you have not revisited this sort of mathematics for some time. We recommend that you undertake some self-study prior to the interview. You can access the primary National Curriculum on:</w:t>
      </w:r>
      <w:r>
        <w:rPr>
          <w:rStyle w:val="eop"/>
          <w:rFonts w:ascii="Humnst777 BT" w:hAnsi="Humnst777 BT" w:cs="Segoe UI"/>
          <w:color w:val="232120"/>
        </w:rPr>
        <w:t> </w:t>
      </w:r>
    </w:p>
    <w:p w:rsidR="00430999" w:rsidP="00430999" w:rsidRDefault="00430999" w14:paraId="34E4238E" w14:textId="77777777">
      <w:pPr>
        <w:pStyle w:val="paragraph"/>
        <w:spacing w:before="0" w:beforeAutospacing="0" w:after="0" w:afterAutospacing="0"/>
        <w:textAlignment w:val="baseline"/>
        <w:rPr>
          <w:rFonts w:ascii="Segoe UI" w:hAnsi="Segoe UI" w:cs="Segoe UI"/>
          <w:sz w:val="18"/>
          <w:szCs w:val="18"/>
        </w:rPr>
      </w:pPr>
      <w:r>
        <w:rPr>
          <w:rStyle w:val="eop"/>
          <w:rFonts w:ascii="Humnst777 BT" w:hAnsi="Humnst777 BT" w:cs="Segoe UI"/>
          <w:color w:val="232120"/>
        </w:rPr>
        <w:t> </w:t>
      </w:r>
    </w:p>
    <w:p w:rsidR="00430999" w:rsidP="00430999" w:rsidRDefault="00430999" w14:paraId="2F34C2EC" w14:textId="77777777">
      <w:pPr>
        <w:pStyle w:val="paragraph"/>
        <w:spacing w:before="0" w:beforeAutospacing="0" w:after="0" w:afterAutospacing="0"/>
        <w:textAlignment w:val="baseline"/>
        <w:rPr>
          <w:rFonts w:ascii="Segoe UI" w:hAnsi="Segoe UI" w:cs="Segoe UI"/>
          <w:sz w:val="18"/>
          <w:szCs w:val="18"/>
        </w:rPr>
      </w:pPr>
      <w:hyperlink w:tgtFrame="_blank" w:history="1" r:id="rId5">
        <w:r>
          <w:rPr>
            <w:rStyle w:val="normaltextrun"/>
            <w:rFonts w:ascii="Humnst777 BT" w:hAnsi="Humnst777 BT" w:cs="Segoe UI"/>
            <w:color w:val="0000FF"/>
            <w:u w:val="single"/>
          </w:rPr>
          <w:t>https://www.gov.uk/government/publications/national-curriculum-in-england-mathematics-programmes-of-study/national-curriculum-in-england-mathematics-programmes-of-study</w:t>
        </w:r>
      </w:hyperlink>
      <w:r>
        <w:rPr>
          <w:rStyle w:val="eop"/>
          <w:rFonts w:ascii="Humnst777 BT" w:hAnsi="Humnst777 BT" w:cs="Segoe UI"/>
        </w:rPr>
        <w:t> </w:t>
      </w:r>
    </w:p>
    <w:p w:rsidR="00430999" w:rsidP="00430999" w:rsidRDefault="00430999" w14:paraId="1626A464" w14:textId="77777777">
      <w:pPr>
        <w:pStyle w:val="paragraph"/>
        <w:spacing w:before="0" w:beforeAutospacing="0" w:after="0" w:afterAutospacing="0"/>
        <w:textAlignment w:val="baseline"/>
        <w:rPr>
          <w:rFonts w:ascii="Segoe UI" w:hAnsi="Segoe UI" w:cs="Segoe UI"/>
          <w:sz w:val="18"/>
          <w:szCs w:val="18"/>
        </w:rPr>
      </w:pPr>
      <w:r>
        <w:rPr>
          <w:rStyle w:val="eop"/>
          <w:rFonts w:ascii="Humnst777 BT" w:hAnsi="Humnst777 BT" w:cs="Segoe UI"/>
        </w:rPr>
        <w:t> </w:t>
      </w:r>
    </w:p>
    <w:p w:rsidR="00430999" w:rsidP="00430999" w:rsidRDefault="00430999" w14:paraId="637D3CD5" w14:textId="77777777">
      <w:pPr>
        <w:pStyle w:val="paragraph"/>
        <w:spacing w:before="0" w:beforeAutospacing="0" w:after="0" w:afterAutospacing="0"/>
        <w:textAlignment w:val="baseline"/>
        <w:rPr>
          <w:rFonts w:ascii="Segoe UI" w:hAnsi="Segoe UI" w:cs="Segoe UI"/>
          <w:sz w:val="18"/>
          <w:szCs w:val="18"/>
        </w:rPr>
      </w:pPr>
      <w:r>
        <w:rPr>
          <w:rStyle w:val="normaltextrun"/>
          <w:rFonts w:ascii="Humnst777 BT" w:hAnsi="Humnst777 BT" w:cs="Segoe UI"/>
        </w:rPr>
        <w:t>You can also access support in your understanding on:</w:t>
      </w:r>
      <w:r>
        <w:rPr>
          <w:rStyle w:val="eop"/>
          <w:rFonts w:ascii="Humnst777 BT" w:hAnsi="Humnst777 BT" w:cs="Segoe UI"/>
        </w:rPr>
        <w:t> </w:t>
      </w:r>
    </w:p>
    <w:p w:rsidR="00430999" w:rsidP="00430999" w:rsidRDefault="00430999" w14:paraId="5693B389" w14:textId="77777777">
      <w:pPr>
        <w:pStyle w:val="paragraph"/>
        <w:spacing w:before="0" w:beforeAutospacing="0" w:after="0" w:afterAutospacing="0"/>
        <w:textAlignment w:val="baseline"/>
        <w:rPr>
          <w:rFonts w:ascii="Segoe UI" w:hAnsi="Segoe UI" w:cs="Segoe UI"/>
          <w:sz w:val="18"/>
          <w:szCs w:val="18"/>
        </w:rPr>
      </w:pPr>
      <w:r>
        <w:rPr>
          <w:rStyle w:val="eop"/>
          <w:rFonts w:ascii="Humnst777 BT" w:hAnsi="Humnst777 BT" w:cs="Segoe UI"/>
        </w:rPr>
        <w:t> </w:t>
      </w:r>
    </w:p>
    <w:p w:rsidR="00430999" w:rsidP="00430999" w:rsidRDefault="00430999" w14:paraId="7B5B67C8" w14:textId="77777777">
      <w:pPr>
        <w:pStyle w:val="paragraph"/>
        <w:spacing w:before="0" w:beforeAutospacing="0" w:after="0" w:afterAutospacing="0"/>
        <w:textAlignment w:val="baseline"/>
        <w:rPr>
          <w:rFonts w:ascii="Segoe UI" w:hAnsi="Segoe UI" w:cs="Segoe UI"/>
          <w:sz w:val="18"/>
          <w:szCs w:val="18"/>
        </w:rPr>
      </w:pPr>
      <w:hyperlink w:tgtFrame="_blank" w:history="1" r:id="rId6">
        <w:r>
          <w:rPr>
            <w:rStyle w:val="normaltextrun"/>
            <w:rFonts w:ascii="Humnst777 BT" w:hAnsi="Humnst777 BT" w:cs="Segoe UI"/>
            <w:color w:val="0000FF"/>
            <w:u w:val="single"/>
          </w:rPr>
          <w:t>http://www.bbc.co.uk/bitesize/ks2/maths/</w:t>
        </w:r>
      </w:hyperlink>
      <w:r>
        <w:rPr>
          <w:rStyle w:val="eop"/>
          <w:rFonts w:ascii="Humnst777 BT" w:hAnsi="Humnst777 BT" w:cs="Segoe UI"/>
        </w:rPr>
        <w:t> </w:t>
      </w:r>
    </w:p>
    <w:p w:rsidR="00430999" w:rsidP="00430999" w:rsidRDefault="00430999" w14:paraId="7CA95BC3" w14:textId="77777777">
      <w:pPr>
        <w:pStyle w:val="paragraph"/>
        <w:spacing w:before="0" w:beforeAutospacing="0" w:after="0" w:afterAutospacing="0"/>
        <w:textAlignment w:val="baseline"/>
        <w:rPr>
          <w:rFonts w:ascii="Segoe UI" w:hAnsi="Segoe UI" w:cs="Segoe UI"/>
          <w:sz w:val="18"/>
          <w:szCs w:val="18"/>
        </w:rPr>
      </w:pPr>
      <w:r>
        <w:rPr>
          <w:rStyle w:val="eop"/>
          <w:rFonts w:ascii="Humnst777 BT" w:hAnsi="Humnst777 BT" w:cs="Segoe UI"/>
          <w:color w:val="1F497D"/>
        </w:rPr>
        <w:t> </w:t>
      </w:r>
    </w:p>
    <w:p w:rsidR="00430999" w:rsidP="00430999" w:rsidRDefault="00430999" w14:paraId="08324EA4" w14:textId="77777777">
      <w:pPr>
        <w:pStyle w:val="paragraph"/>
        <w:spacing w:before="0" w:beforeAutospacing="0" w:after="0" w:afterAutospacing="0"/>
        <w:textAlignment w:val="baseline"/>
        <w:rPr>
          <w:rFonts w:ascii="Segoe UI" w:hAnsi="Segoe UI" w:cs="Segoe UI"/>
          <w:sz w:val="18"/>
          <w:szCs w:val="18"/>
        </w:rPr>
      </w:pPr>
      <w:r>
        <w:rPr>
          <w:rStyle w:val="normaltextrun"/>
          <w:rFonts w:ascii="Humnst777 BT" w:hAnsi="Humnst777 BT" w:cs="Segoe UI"/>
        </w:rPr>
        <w:t>TEST EXAMPLE</w:t>
      </w:r>
      <w:r>
        <w:rPr>
          <w:rStyle w:val="eop"/>
          <w:rFonts w:ascii="Humnst777 BT" w:hAnsi="Humnst777 BT" w:cs="Segoe UI"/>
        </w:rPr>
        <w:t> </w:t>
      </w:r>
    </w:p>
    <w:p w:rsidR="00430999" w:rsidP="00430999" w:rsidRDefault="00430999" w14:paraId="0CFF945E" w14:textId="77777777">
      <w:pPr>
        <w:pStyle w:val="paragraph"/>
        <w:spacing w:before="0" w:beforeAutospacing="0" w:after="0" w:afterAutospacing="0"/>
        <w:textAlignment w:val="baseline"/>
        <w:rPr>
          <w:rFonts w:ascii="Segoe UI" w:hAnsi="Segoe UI" w:cs="Segoe UI"/>
          <w:sz w:val="18"/>
          <w:szCs w:val="18"/>
        </w:rPr>
      </w:pPr>
      <w:r>
        <w:rPr>
          <w:rStyle w:val="eop"/>
          <w:rFonts w:ascii="Humnst777 BT" w:hAnsi="Humnst777 BT" w:cs="Segoe UI"/>
        </w:rPr>
        <w:t> </w:t>
      </w:r>
    </w:p>
    <w:p w:rsidR="00430999" w:rsidP="00430999" w:rsidRDefault="00430999" w14:paraId="43EB82C2" w14:textId="77777777">
      <w:pPr>
        <w:pStyle w:val="paragraph"/>
        <w:spacing w:before="0" w:beforeAutospacing="0" w:after="0" w:afterAutospacing="0"/>
        <w:textAlignment w:val="baseline"/>
        <w:rPr>
          <w:rFonts w:ascii="Segoe UI" w:hAnsi="Segoe UI" w:cs="Segoe UI"/>
          <w:sz w:val="18"/>
          <w:szCs w:val="18"/>
        </w:rPr>
      </w:pPr>
      <w:r>
        <w:rPr>
          <w:rStyle w:val="normaltextrun"/>
          <w:rFonts w:ascii="Humnst777 BT" w:hAnsi="Humnst777 BT" w:cs="Segoe UI"/>
        </w:rPr>
        <w:t>Please do not use a calculator</w:t>
      </w:r>
      <w:r>
        <w:rPr>
          <w:rStyle w:val="eop"/>
          <w:rFonts w:ascii="Humnst777 BT" w:hAnsi="Humnst777 BT" w:cs="Segoe UI"/>
        </w:rPr>
        <w:t> </w:t>
      </w:r>
    </w:p>
    <w:p w:rsidR="00430999" w:rsidP="00430999" w:rsidRDefault="00430999" w14:paraId="3D04378D" w14:textId="77777777">
      <w:pPr>
        <w:pStyle w:val="paragraph"/>
        <w:spacing w:before="0" w:beforeAutospacing="0" w:after="0" w:afterAutospacing="0"/>
        <w:textAlignment w:val="baseline"/>
        <w:rPr>
          <w:rFonts w:ascii="Segoe UI" w:hAnsi="Segoe UI" w:cs="Segoe UI"/>
          <w:sz w:val="18"/>
          <w:szCs w:val="18"/>
        </w:rPr>
      </w:pPr>
      <w:r>
        <w:rPr>
          <w:rStyle w:val="eop"/>
          <w:rFonts w:ascii="Humnst777 BT" w:hAnsi="Humnst777 BT" w:cs="Segoe UI"/>
        </w:rPr>
        <w:t> </w:t>
      </w:r>
    </w:p>
    <w:p w:rsidR="00430999" w:rsidP="00430999" w:rsidRDefault="00430999" w14:paraId="65D3E55A" w14:textId="77777777">
      <w:pPr>
        <w:pStyle w:val="paragraph"/>
        <w:numPr>
          <w:ilvl w:val="0"/>
          <w:numId w:val="1"/>
        </w:numPr>
        <w:spacing w:before="0" w:beforeAutospacing="0" w:after="0" w:afterAutospacing="0"/>
        <w:ind w:left="1080" w:firstLine="0"/>
        <w:textAlignment w:val="baseline"/>
        <w:rPr>
          <w:rFonts w:ascii="Humnst777 BT" w:hAnsi="Humnst777 BT" w:cs="Segoe UI"/>
        </w:rPr>
      </w:pPr>
      <w:r>
        <w:rPr>
          <w:rStyle w:val="normaltextrun"/>
          <w:rFonts w:ascii="Humnst777 BT" w:hAnsi="Humnst777 BT" w:cs="Segoe UI"/>
        </w:rPr>
        <w:t>What is the total of 356.4 and 71.9?</w:t>
      </w:r>
      <w:r>
        <w:rPr>
          <w:rStyle w:val="eop"/>
          <w:rFonts w:ascii="Humnst777 BT" w:hAnsi="Humnst777 BT" w:cs="Segoe UI"/>
        </w:rPr>
        <w:t> </w:t>
      </w:r>
    </w:p>
    <w:p w:rsidR="00430999" w:rsidP="00430999" w:rsidRDefault="00430999" w14:paraId="0D129254" w14:textId="77777777">
      <w:pPr>
        <w:pStyle w:val="paragraph"/>
        <w:numPr>
          <w:ilvl w:val="0"/>
          <w:numId w:val="2"/>
        </w:numPr>
        <w:spacing w:before="0" w:beforeAutospacing="0" w:after="0" w:afterAutospacing="0"/>
        <w:ind w:left="1080" w:firstLine="0"/>
        <w:textAlignment w:val="baseline"/>
        <w:rPr>
          <w:rFonts w:ascii="Humnst777 BT" w:hAnsi="Humnst777 BT" w:cs="Segoe UI"/>
        </w:rPr>
      </w:pPr>
      <w:r>
        <w:rPr>
          <w:rStyle w:val="normaltextrun"/>
          <w:rFonts w:ascii="Humnst777 BT" w:hAnsi="Humnst777 BT" w:cs="Segoe UI"/>
        </w:rPr>
        <w:t>Subtract 72.4 from 125.38</w:t>
      </w:r>
      <w:r>
        <w:rPr>
          <w:rStyle w:val="eop"/>
          <w:rFonts w:ascii="Humnst777 BT" w:hAnsi="Humnst777 BT" w:cs="Segoe UI"/>
        </w:rPr>
        <w:t> </w:t>
      </w:r>
    </w:p>
    <w:p w:rsidR="00430999" w:rsidP="00430999" w:rsidRDefault="00430999" w14:paraId="1C8451D2" w14:textId="77777777">
      <w:pPr>
        <w:pStyle w:val="paragraph"/>
        <w:numPr>
          <w:ilvl w:val="0"/>
          <w:numId w:val="3"/>
        </w:numPr>
        <w:spacing w:before="0" w:beforeAutospacing="0" w:after="0" w:afterAutospacing="0"/>
        <w:ind w:left="1080" w:firstLine="0"/>
        <w:textAlignment w:val="baseline"/>
        <w:rPr>
          <w:rFonts w:ascii="Humnst777 BT" w:hAnsi="Humnst777 BT" w:cs="Segoe UI"/>
        </w:rPr>
      </w:pPr>
      <w:r>
        <w:rPr>
          <w:rStyle w:val="normaltextrun"/>
          <w:rFonts w:ascii="Humnst777 BT" w:hAnsi="Humnst777 BT" w:cs="Segoe UI"/>
        </w:rPr>
        <w:t>a + b – b =</w:t>
      </w:r>
      <w:r>
        <w:rPr>
          <w:rStyle w:val="eop"/>
          <w:rFonts w:ascii="Humnst777 BT" w:hAnsi="Humnst777 BT" w:cs="Segoe UI"/>
        </w:rPr>
        <w:t> </w:t>
      </w:r>
    </w:p>
    <w:p w:rsidR="00430999" w:rsidP="00430999" w:rsidRDefault="00430999" w14:paraId="1B43ACB3" w14:textId="77777777">
      <w:pPr>
        <w:pStyle w:val="paragraph"/>
        <w:numPr>
          <w:ilvl w:val="0"/>
          <w:numId w:val="4"/>
        </w:numPr>
        <w:spacing w:before="0" w:beforeAutospacing="0" w:after="0" w:afterAutospacing="0"/>
        <w:ind w:left="1080" w:firstLine="0"/>
        <w:textAlignment w:val="baseline"/>
        <w:rPr>
          <w:rFonts w:ascii="Humnst777 BT" w:hAnsi="Humnst777 BT" w:cs="Segoe UI"/>
        </w:rPr>
      </w:pPr>
      <w:r>
        <w:rPr>
          <w:rStyle w:val="normaltextrun"/>
          <w:rFonts w:ascii="Humnst777 BT" w:hAnsi="Humnst777 BT" w:cs="Segoe UI"/>
        </w:rPr>
        <w:t>Subtract ¼ from 1 </w:t>
      </w:r>
      <w:r>
        <w:rPr>
          <w:rStyle w:val="normaltextrun"/>
          <w:rFonts w:ascii="Arial" w:hAnsi="Arial" w:cs="Arial"/>
        </w:rPr>
        <w:t>⅓</w:t>
      </w:r>
      <w:r>
        <w:rPr>
          <w:rStyle w:val="eop"/>
          <w:rFonts w:ascii="Arial" w:hAnsi="Arial" w:cs="Arial"/>
        </w:rPr>
        <w:t> </w:t>
      </w:r>
    </w:p>
    <w:p w:rsidR="00430999" w:rsidP="00430999" w:rsidRDefault="00430999" w14:paraId="0E45067A" w14:textId="77777777">
      <w:pPr>
        <w:pStyle w:val="paragraph"/>
        <w:numPr>
          <w:ilvl w:val="0"/>
          <w:numId w:val="5"/>
        </w:numPr>
        <w:spacing w:before="0" w:beforeAutospacing="0" w:after="0" w:afterAutospacing="0"/>
        <w:ind w:left="1080" w:firstLine="0"/>
        <w:textAlignment w:val="baseline"/>
        <w:rPr>
          <w:rFonts w:ascii="Humnst777 BT" w:hAnsi="Humnst777 BT" w:cs="Segoe UI"/>
        </w:rPr>
      </w:pPr>
      <w:r>
        <w:rPr>
          <w:rStyle w:val="normaltextrun"/>
          <w:rFonts w:ascii="Humnst777 BT" w:hAnsi="Humnst777 BT" w:cs="Segoe UI"/>
        </w:rPr>
        <w:t>Lara had some money. She spent £1.25 on a drink and £1.60 on a sandwich. She had three quarters of her money left. How much money did Lara have to start with?</w:t>
      </w:r>
      <w:r>
        <w:rPr>
          <w:rStyle w:val="eop"/>
          <w:rFonts w:ascii="Humnst777 BT" w:hAnsi="Humnst777 BT" w:cs="Segoe UI"/>
        </w:rPr>
        <w:t> </w:t>
      </w:r>
    </w:p>
    <w:p w:rsidR="00430999" w:rsidP="00430999" w:rsidRDefault="00430999" w14:paraId="091639AF" w14:textId="77777777">
      <w:pPr>
        <w:pStyle w:val="paragraph"/>
        <w:numPr>
          <w:ilvl w:val="0"/>
          <w:numId w:val="6"/>
        </w:numPr>
        <w:spacing w:before="0" w:beforeAutospacing="0" w:after="0" w:afterAutospacing="0"/>
        <w:ind w:left="1080" w:firstLine="0"/>
        <w:textAlignment w:val="baseline"/>
        <w:rPr>
          <w:rFonts w:ascii="Humnst777 BT" w:hAnsi="Humnst777 BT" w:cs="Segoe UI"/>
        </w:rPr>
      </w:pPr>
      <w:r>
        <w:rPr>
          <w:rStyle w:val="normaltextrun"/>
          <w:rFonts w:ascii="Humnst777 BT" w:hAnsi="Humnst777 BT" w:cs="Segoe UI"/>
        </w:rPr>
        <w:t>Lara chooses a number less than 20. She divides it by 2 and then adds 6. She then divides the result by 3. Her answer is 4. What was the number she started with?</w:t>
      </w:r>
      <w:r>
        <w:rPr>
          <w:rStyle w:val="eop"/>
          <w:rFonts w:ascii="Humnst777 BT" w:hAnsi="Humnst777 BT" w:cs="Segoe UI"/>
        </w:rPr>
        <w:t> </w:t>
      </w:r>
    </w:p>
    <w:p w:rsidR="00430999" w:rsidP="00430999" w:rsidRDefault="00430999" w14:paraId="34AFAD5D" w14:textId="77777777">
      <w:pPr>
        <w:pStyle w:val="paragraph"/>
        <w:numPr>
          <w:ilvl w:val="0"/>
          <w:numId w:val="7"/>
        </w:numPr>
        <w:spacing w:before="0" w:beforeAutospacing="0" w:after="0" w:afterAutospacing="0"/>
        <w:ind w:left="1080" w:firstLine="0"/>
        <w:textAlignment w:val="baseline"/>
        <w:rPr>
          <w:rFonts w:ascii="Humnst777 BT" w:hAnsi="Humnst777 BT" w:cs="Segoe UI"/>
        </w:rPr>
      </w:pPr>
      <w:r>
        <w:rPr>
          <w:rStyle w:val="normaltextrun"/>
          <w:rFonts w:ascii="Humnst777 BT" w:hAnsi="Humnst777 BT" w:cs="Segoe UI"/>
        </w:rPr>
        <w:t>Multiply 7.6 by 41</w:t>
      </w:r>
      <w:r>
        <w:rPr>
          <w:rStyle w:val="eop"/>
          <w:rFonts w:ascii="Humnst777 BT" w:hAnsi="Humnst777 BT" w:cs="Segoe UI"/>
        </w:rPr>
        <w:t> </w:t>
      </w:r>
    </w:p>
    <w:p w:rsidR="00430999" w:rsidP="00430999" w:rsidRDefault="00430999" w14:paraId="529AAADE" w14:textId="77777777">
      <w:pPr>
        <w:pStyle w:val="paragraph"/>
        <w:numPr>
          <w:ilvl w:val="0"/>
          <w:numId w:val="8"/>
        </w:numPr>
        <w:spacing w:before="0" w:beforeAutospacing="0" w:after="0" w:afterAutospacing="0"/>
        <w:ind w:left="1080" w:firstLine="0"/>
        <w:textAlignment w:val="baseline"/>
        <w:rPr>
          <w:rFonts w:ascii="Humnst777 BT" w:hAnsi="Humnst777 BT" w:cs="Segoe UI"/>
        </w:rPr>
      </w:pPr>
      <w:r>
        <w:rPr>
          <w:rStyle w:val="normaltextrun"/>
          <w:rFonts w:ascii="Humnst777 BT" w:hAnsi="Humnst777 BT" w:cs="Segoe UI"/>
        </w:rPr>
        <w:t>Divide 480.75 by 3</w:t>
      </w:r>
      <w:r>
        <w:rPr>
          <w:rStyle w:val="eop"/>
          <w:rFonts w:ascii="Humnst777 BT" w:hAnsi="Humnst777 BT" w:cs="Segoe UI"/>
        </w:rPr>
        <w:t> </w:t>
      </w:r>
    </w:p>
    <w:p w:rsidR="00430999" w:rsidP="00430999" w:rsidRDefault="00430999" w14:paraId="1299D793" w14:textId="77777777">
      <w:pPr>
        <w:pStyle w:val="paragraph"/>
        <w:spacing w:before="0" w:beforeAutospacing="0" w:after="0" w:afterAutospacing="0"/>
        <w:textAlignment w:val="baseline"/>
        <w:rPr>
          <w:rFonts w:ascii="Segoe UI" w:hAnsi="Segoe UI" w:cs="Segoe UI"/>
          <w:sz w:val="18"/>
          <w:szCs w:val="18"/>
        </w:rPr>
      </w:pPr>
      <w:r>
        <w:rPr>
          <w:rStyle w:val="eop"/>
          <w:rFonts w:ascii="Humnst777 BT" w:hAnsi="Humnst777 BT" w:cs="Segoe UI"/>
        </w:rPr>
        <w:t> </w:t>
      </w:r>
    </w:p>
    <w:p w:rsidR="00A26DFC" w:rsidRDefault="00430999" w14:paraId="32EFDC79" w14:textId="77777777"/>
    <w:sectPr w:rsidR="00A26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1C4F"/>
    <w:multiLevelType w:val="multilevel"/>
    <w:tmpl w:val="68586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F40F8"/>
    <w:multiLevelType w:val="multilevel"/>
    <w:tmpl w:val="3634C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794EB2"/>
    <w:multiLevelType w:val="multilevel"/>
    <w:tmpl w:val="B16AE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B80F63"/>
    <w:multiLevelType w:val="multilevel"/>
    <w:tmpl w:val="11F09F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87E01"/>
    <w:multiLevelType w:val="multilevel"/>
    <w:tmpl w:val="6AB657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A742B"/>
    <w:multiLevelType w:val="multilevel"/>
    <w:tmpl w:val="D8D892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397E39"/>
    <w:multiLevelType w:val="multilevel"/>
    <w:tmpl w:val="67B027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F00B17"/>
    <w:multiLevelType w:val="multilevel"/>
    <w:tmpl w:val="593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99"/>
    <w:rsid w:val="00430999"/>
    <w:rsid w:val="007234AA"/>
    <w:rsid w:val="00C5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6862"/>
  <w15:chartTrackingRefBased/>
  <w15:docId w15:val="{9941C75A-89CD-4FC8-BEA2-5802B92E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0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30999"/>
  </w:style>
  <w:style w:type="character" w:customStyle="1" w:styleId="normaltextrun">
    <w:name w:val="normaltextrun"/>
    <w:basedOn w:val="DefaultParagraphFont"/>
    <w:rsid w:val="0043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25663">
      <w:bodyDiv w:val="1"/>
      <w:marLeft w:val="0"/>
      <w:marRight w:val="0"/>
      <w:marTop w:val="0"/>
      <w:marBottom w:val="0"/>
      <w:divBdr>
        <w:top w:val="none" w:sz="0" w:space="0" w:color="auto"/>
        <w:left w:val="none" w:sz="0" w:space="0" w:color="auto"/>
        <w:bottom w:val="none" w:sz="0" w:space="0" w:color="auto"/>
        <w:right w:val="none" w:sz="0" w:space="0" w:color="auto"/>
      </w:divBdr>
      <w:divsChild>
        <w:div w:id="1776092899">
          <w:marLeft w:val="0"/>
          <w:marRight w:val="0"/>
          <w:marTop w:val="0"/>
          <w:marBottom w:val="0"/>
          <w:divBdr>
            <w:top w:val="none" w:sz="0" w:space="0" w:color="auto"/>
            <w:left w:val="none" w:sz="0" w:space="0" w:color="auto"/>
            <w:bottom w:val="none" w:sz="0" w:space="0" w:color="auto"/>
            <w:right w:val="none" w:sz="0" w:space="0" w:color="auto"/>
          </w:divBdr>
        </w:div>
        <w:div w:id="817309329">
          <w:marLeft w:val="0"/>
          <w:marRight w:val="0"/>
          <w:marTop w:val="0"/>
          <w:marBottom w:val="0"/>
          <w:divBdr>
            <w:top w:val="none" w:sz="0" w:space="0" w:color="auto"/>
            <w:left w:val="none" w:sz="0" w:space="0" w:color="auto"/>
            <w:bottom w:val="none" w:sz="0" w:space="0" w:color="auto"/>
            <w:right w:val="none" w:sz="0" w:space="0" w:color="auto"/>
          </w:divBdr>
        </w:div>
        <w:div w:id="766777049">
          <w:marLeft w:val="0"/>
          <w:marRight w:val="0"/>
          <w:marTop w:val="0"/>
          <w:marBottom w:val="0"/>
          <w:divBdr>
            <w:top w:val="none" w:sz="0" w:space="0" w:color="auto"/>
            <w:left w:val="none" w:sz="0" w:space="0" w:color="auto"/>
            <w:bottom w:val="none" w:sz="0" w:space="0" w:color="auto"/>
            <w:right w:val="none" w:sz="0" w:space="0" w:color="auto"/>
          </w:divBdr>
        </w:div>
        <w:div w:id="55979400">
          <w:marLeft w:val="0"/>
          <w:marRight w:val="0"/>
          <w:marTop w:val="0"/>
          <w:marBottom w:val="0"/>
          <w:divBdr>
            <w:top w:val="none" w:sz="0" w:space="0" w:color="auto"/>
            <w:left w:val="none" w:sz="0" w:space="0" w:color="auto"/>
            <w:bottom w:val="none" w:sz="0" w:space="0" w:color="auto"/>
            <w:right w:val="none" w:sz="0" w:space="0" w:color="auto"/>
          </w:divBdr>
        </w:div>
        <w:div w:id="1360664820">
          <w:marLeft w:val="0"/>
          <w:marRight w:val="0"/>
          <w:marTop w:val="0"/>
          <w:marBottom w:val="0"/>
          <w:divBdr>
            <w:top w:val="none" w:sz="0" w:space="0" w:color="auto"/>
            <w:left w:val="none" w:sz="0" w:space="0" w:color="auto"/>
            <w:bottom w:val="none" w:sz="0" w:space="0" w:color="auto"/>
            <w:right w:val="none" w:sz="0" w:space="0" w:color="auto"/>
          </w:divBdr>
        </w:div>
        <w:div w:id="1281568046">
          <w:marLeft w:val="0"/>
          <w:marRight w:val="0"/>
          <w:marTop w:val="0"/>
          <w:marBottom w:val="0"/>
          <w:divBdr>
            <w:top w:val="none" w:sz="0" w:space="0" w:color="auto"/>
            <w:left w:val="none" w:sz="0" w:space="0" w:color="auto"/>
            <w:bottom w:val="none" w:sz="0" w:space="0" w:color="auto"/>
            <w:right w:val="none" w:sz="0" w:space="0" w:color="auto"/>
          </w:divBdr>
        </w:div>
        <w:div w:id="1137650294">
          <w:marLeft w:val="0"/>
          <w:marRight w:val="0"/>
          <w:marTop w:val="0"/>
          <w:marBottom w:val="0"/>
          <w:divBdr>
            <w:top w:val="none" w:sz="0" w:space="0" w:color="auto"/>
            <w:left w:val="none" w:sz="0" w:space="0" w:color="auto"/>
            <w:bottom w:val="none" w:sz="0" w:space="0" w:color="auto"/>
            <w:right w:val="none" w:sz="0" w:space="0" w:color="auto"/>
          </w:divBdr>
        </w:div>
        <w:div w:id="391541556">
          <w:marLeft w:val="0"/>
          <w:marRight w:val="0"/>
          <w:marTop w:val="0"/>
          <w:marBottom w:val="0"/>
          <w:divBdr>
            <w:top w:val="none" w:sz="0" w:space="0" w:color="auto"/>
            <w:left w:val="none" w:sz="0" w:space="0" w:color="auto"/>
            <w:bottom w:val="none" w:sz="0" w:space="0" w:color="auto"/>
            <w:right w:val="none" w:sz="0" w:space="0" w:color="auto"/>
          </w:divBdr>
        </w:div>
        <w:div w:id="1309238788">
          <w:marLeft w:val="0"/>
          <w:marRight w:val="0"/>
          <w:marTop w:val="0"/>
          <w:marBottom w:val="0"/>
          <w:divBdr>
            <w:top w:val="none" w:sz="0" w:space="0" w:color="auto"/>
            <w:left w:val="none" w:sz="0" w:space="0" w:color="auto"/>
            <w:bottom w:val="none" w:sz="0" w:space="0" w:color="auto"/>
            <w:right w:val="none" w:sz="0" w:space="0" w:color="auto"/>
          </w:divBdr>
        </w:div>
        <w:div w:id="1105926385">
          <w:marLeft w:val="0"/>
          <w:marRight w:val="0"/>
          <w:marTop w:val="0"/>
          <w:marBottom w:val="0"/>
          <w:divBdr>
            <w:top w:val="none" w:sz="0" w:space="0" w:color="auto"/>
            <w:left w:val="none" w:sz="0" w:space="0" w:color="auto"/>
            <w:bottom w:val="none" w:sz="0" w:space="0" w:color="auto"/>
            <w:right w:val="none" w:sz="0" w:space="0" w:color="auto"/>
          </w:divBdr>
        </w:div>
        <w:div w:id="1901403530">
          <w:marLeft w:val="0"/>
          <w:marRight w:val="0"/>
          <w:marTop w:val="0"/>
          <w:marBottom w:val="0"/>
          <w:divBdr>
            <w:top w:val="none" w:sz="0" w:space="0" w:color="auto"/>
            <w:left w:val="none" w:sz="0" w:space="0" w:color="auto"/>
            <w:bottom w:val="none" w:sz="0" w:space="0" w:color="auto"/>
            <w:right w:val="none" w:sz="0" w:space="0" w:color="auto"/>
          </w:divBdr>
        </w:div>
        <w:div w:id="1011908568">
          <w:marLeft w:val="0"/>
          <w:marRight w:val="0"/>
          <w:marTop w:val="0"/>
          <w:marBottom w:val="0"/>
          <w:divBdr>
            <w:top w:val="none" w:sz="0" w:space="0" w:color="auto"/>
            <w:left w:val="none" w:sz="0" w:space="0" w:color="auto"/>
            <w:bottom w:val="none" w:sz="0" w:space="0" w:color="auto"/>
            <w:right w:val="none" w:sz="0" w:space="0" w:color="auto"/>
          </w:divBdr>
        </w:div>
        <w:div w:id="1098142507">
          <w:marLeft w:val="0"/>
          <w:marRight w:val="0"/>
          <w:marTop w:val="0"/>
          <w:marBottom w:val="0"/>
          <w:divBdr>
            <w:top w:val="none" w:sz="0" w:space="0" w:color="auto"/>
            <w:left w:val="none" w:sz="0" w:space="0" w:color="auto"/>
            <w:bottom w:val="none" w:sz="0" w:space="0" w:color="auto"/>
            <w:right w:val="none" w:sz="0" w:space="0" w:color="auto"/>
          </w:divBdr>
        </w:div>
        <w:div w:id="1036809331">
          <w:marLeft w:val="0"/>
          <w:marRight w:val="0"/>
          <w:marTop w:val="0"/>
          <w:marBottom w:val="0"/>
          <w:divBdr>
            <w:top w:val="none" w:sz="0" w:space="0" w:color="auto"/>
            <w:left w:val="none" w:sz="0" w:space="0" w:color="auto"/>
            <w:bottom w:val="none" w:sz="0" w:space="0" w:color="auto"/>
            <w:right w:val="none" w:sz="0" w:space="0" w:color="auto"/>
          </w:divBdr>
        </w:div>
        <w:div w:id="2121953178">
          <w:marLeft w:val="0"/>
          <w:marRight w:val="0"/>
          <w:marTop w:val="0"/>
          <w:marBottom w:val="0"/>
          <w:divBdr>
            <w:top w:val="none" w:sz="0" w:space="0" w:color="auto"/>
            <w:left w:val="none" w:sz="0" w:space="0" w:color="auto"/>
            <w:bottom w:val="none" w:sz="0" w:space="0" w:color="auto"/>
            <w:right w:val="none" w:sz="0" w:space="0" w:color="auto"/>
          </w:divBdr>
        </w:div>
        <w:div w:id="1658806558">
          <w:marLeft w:val="0"/>
          <w:marRight w:val="0"/>
          <w:marTop w:val="0"/>
          <w:marBottom w:val="0"/>
          <w:divBdr>
            <w:top w:val="none" w:sz="0" w:space="0" w:color="auto"/>
            <w:left w:val="none" w:sz="0" w:space="0" w:color="auto"/>
            <w:bottom w:val="none" w:sz="0" w:space="0" w:color="auto"/>
            <w:right w:val="none" w:sz="0" w:space="0" w:color="auto"/>
          </w:divBdr>
          <w:divsChild>
            <w:div w:id="515122847">
              <w:marLeft w:val="0"/>
              <w:marRight w:val="0"/>
              <w:marTop w:val="0"/>
              <w:marBottom w:val="0"/>
              <w:divBdr>
                <w:top w:val="none" w:sz="0" w:space="0" w:color="auto"/>
                <w:left w:val="none" w:sz="0" w:space="0" w:color="auto"/>
                <w:bottom w:val="none" w:sz="0" w:space="0" w:color="auto"/>
                <w:right w:val="none" w:sz="0" w:space="0" w:color="auto"/>
              </w:divBdr>
            </w:div>
            <w:div w:id="1204244439">
              <w:marLeft w:val="0"/>
              <w:marRight w:val="0"/>
              <w:marTop w:val="0"/>
              <w:marBottom w:val="0"/>
              <w:divBdr>
                <w:top w:val="none" w:sz="0" w:space="0" w:color="auto"/>
                <w:left w:val="none" w:sz="0" w:space="0" w:color="auto"/>
                <w:bottom w:val="none" w:sz="0" w:space="0" w:color="auto"/>
                <w:right w:val="none" w:sz="0" w:space="0" w:color="auto"/>
              </w:divBdr>
            </w:div>
            <w:div w:id="356274139">
              <w:marLeft w:val="0"/>
              <w:marRight w:val="0"/>
              <w:marTop w:val="0"/>
              <w:marBottom w:val="0"/>
              <w:divBdr>
                <w:top w:val="none" w:sz="0" w:space="0" w:color="auto"/>
                <w:left w:val="none" w:sz="0" w:space="0" w:color="auto"/>
                <w:bottom w:val="none" w:sz="0" w:space="0" w:color="auto"/>
                <w:right w:val="none" w:sz="0" w:space="0" w:color="auto"/>
              </w:divBdr>
            </w:div>
            <w:div w:id="663705785">
              <w:marLeft w:val="0"/>
              <w:marRight w:val="0"/>
              <w:marTop w:val="0"/>
              <w:marBottom w:val="0"/>
              <w:divBdr>
                <w:top w:val="none" w:sz="0" w:space="0" w:color="auto"/>
                <w:left w:val="none" w:sz="0" w:space="0" w:color="auto"/>
                <w:bottom w:val="none" w:sz="0" w:space="0" w:color="auto"/>
                <w:right w:val="none" w:sz="0" w:space="0" w:color="auto"/>
              </w:divBdr>
            </w:div>
            <w:div w:id="1396001870">
              <w:marLeft w:val="0"/>
              <w:marRight w:val="0"/>
              <w:marTop w:val="0"/>
              <w:marBottom w:val="0"/>
              <w:divBdr>
                <w:top w:val="none" w:sz="0" w:space="0" w:color="auto"/>
                <w:left w:val="none" w:sz="0" w:space="0" w:color="auto"/>
                <w:bottom w:val="none" w:sz="0" w:space="0" w:color="auto"/>
                <w:right w:val="none" w:sz="0" w:space="0" w:color="auto"/>
              </w:divBdr>
            </w:div>
          </w:divsChild>
        </w:div>
        <w:div w:id="1604998761">
          <w:marLeft w:val="0"/>
          <w:marRight w:val="0"/>
          <w:marTop w:val="0"/>
          <w:marBottom w:val="0"/>
          <w:divBdr>
            <w:top w:val="none" w:sz="0" w:space="0" w:color="auto"/>
            <w:left w:val="none" w:sz="0" w:space="0" w:color="auto"/>
            <w:bottom w:val="none" w:sz="0" w:space="0" w:color="auto"/>
            <w:right w:val="none" w:sz="0" w:space="0" w:color="auto"/>
          </w:divBdr>
          <w:divsChild>
            <w:div w:id="1509565198">
              <w:marLeft w:val="0"/>
              <w:marRight w:val="0"/>
              <w:marTop w:val="0"/>
              <w:marBottom w:val="0"/>
              <w:divBdr>
                <w:top w:val="none" w:sz="0" w:space="0" w:color="auto"/>
                <w:left w:val="none" w:sz="0" w:space="0" w:color="auto"/>
                <w:bottom w:val="none" w:sz="0" w:space="0" w:color="auto"/>
                <w:right w:val="none" w:sz="0" w:space="0" w:color="auto"/>
              </w:divBdr>
            </w:div>
            <w:div w:id="1807622296">
              <w:marLeft w:val="0"/>
              <w:marRight w:val="0"/>
              <w:marTop w:val="0"/>
              <w:marBottom w:val="0"/>
              <w:divBdr>
                <w:top w:val="none" w:sz="0" w:space="0" w:color="auto"/>
                <w:left w:val="none" w:sz="0" w:space="0" w:color="auto"/>
                <w:bottom w:val="none" w:sz="0" w:space="0" w:color="auto"/>
                <w:right w:val="none" w:sz="0" w:space="0" w:color="auto"/>
              </w:divBdr>
            </w:div>
            <w:div w:id="833763134">
              <w:marLeft w:val="0"/>
              <w:marRight w:val="0"/>
              <w:marTop w:val="0"/>
              <w:marBottom w:val="0"/>
              <w:divBdr>
                <w:top w:val="none" w:sz="0" w:space="0" w:color="auto"/>
                <w:left w:val="none" w:sz="0" w:space="0" w:color="auto"/>
                <w:bottom w:val="none" w:sz="0" w:space="0" w:color="auto"/>
                <w:right w:val="none" w:sz="0" w:space="0" w:color="auto"/>
              </w:divBdr>
            </w:div>
            <w:div w:id="888304913">
              <w:marLeft w:val="0"/>
              <w:marRight w:val="0"/>
              <w:marTop w:val="0"/>
              <w:marBottom w:val="0"/>
              <w:divBdr>
                <w:top w:val="none" w:sz="0" w:space="0" w:color="auto"/>
                <w:left w:val="none" w:sz="0" w:space="0" w:color="auto"/>
                <w:bottom w:val="none" w:sz="0" w:space="0" w:color="auto"/>
                <w:right w:val="none" w:sz="0" w:space="0" w:color="auto"/>
              </w:divBdr>
            </w:div>
            <w:div w:id="1012681092">
              <w:marLeft w:val="0"/>
              <w:marRight w:val="0"/>
              <w:marTop w:val="0"/>
              <w:marBottom w:val="0"/>
              <w:divBdr>
                <w:top w:val="none" w:sz="0" w:space="0" w:color="auto"/>
                <w:left w:val="none" w:sz="0" w:space="0" w:color="auto"/>
                <w:bottom w:val="none" w:sz="0" w:space="0" w:color="auto"/>
                <w:right w:val="none" w:sz="0" w:space="0" w:color="auto"/>
              </w:divBdr>
            </w:div>
          </w:divsChild>
        </w:div>
        <w:div w:id="62674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bitesize/ks2/maths/" TargetMode="External"/><Relationship Id="rId5" Type="http://schemas.openxmlformats.org/officeDocument/2006/relationships/hyperlink" Target="https://www.gov.uk/government/publications/national-curriculum-in-england-mathematics-programmes-of-study/national-curriculum-in-england-mathematics-programmes-of-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Secondary and 7-14 Maths Revision</dc:title>
  <dc:subject>
  </dc:subject>
  <dc:creator>Ben White</dc:creator>
  <cp:keywords>
  </cp:keywords>
  <dc:description>
  </dc:description>
  <cp:lastModifiedBy>Ben White</cp:lastModifiedBy>
  <cp:revision>1</cp:revision>
  <dcterms:created xsi:type="dcterms:W3CDTF">2021-10-26T09:01:00Z</dcterms:created>
  <dcterms:modified xsi:type="dcterms:W3CDTF">2021-10-26T09:02:50Z</dcterms:modified>
</cp:coreProperties>
</file>