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7.xml" ContentType="application/vnd.openxmlformats-officedocument.wordprocessingml.footer+xml"/>
  <Override PartName="/word/header6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9" /><Relationship Type="http://schemas.openxmlformats.org/officeDocument/2006/relationships/extended-properties" Target="docProps/app.xml" Id="rId10" /><Relationship Type="http://schemas.openxmlformats.org/package/2006/relationships/metadata/core-properties" Target="docProps/core.xml" Id="rId11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rFonts w:ascii="Arial" w:hAnsi="Arial" w:eastAsia="Arial" w:cs="Arial"/>
          <w:b/>
          <w:u w:val="single"/>
        </w:rPr>
        <w:jc w:val="center"/>
        <w:spacing/>
      </w:pPr>
      <w:bookmarkStart w:name="_GoBack" w:id="2"/>
      <w:r>
        <w:rPr/>
        <w:pict>
          <v:shape type="#_x0000_t202" style="position:absolute;margin-left:514.5pt;margin-top:-68.45pt;width:221.1pt;height:86.25pt;z-index:251660288;mso-position-horizontal-relative:margin;mso-position-vertical-relative:line;position:absolute;left:0;text-align:left;visibility:visible;mso-wrap-style:square;mso-width-percent:0;mso-height-percent:0;mso-wrap-distance-left:9;mso-wrap-distance-top:0;mso-wrap-distance-right:9;mso-wrap-distance-bottom:0;mso-width-percent:0;mso-height-percent:0;mso-width-relative:margin;mso-height-relative:margin;v-text-anchor:top" strokecolor="#000000" strokeweight="0.75pt">
            <v:textbox inset="2.5mm,1.3mm,2.5mm,1.3mm">
              <w:txbxContent>
                <w:p>
                  <w:pPr>
                    <w:rPr>
                      <w:sz w:val="22"/>
                      <w:szCs w:val="22"/>
                      <w:rFonts w:ascii="Arial" w:hAnsi="Arial" w:eastAsia="Arial" w:cs="Arial"/>
                    </w:rPr>
                    <w:spacing/>
                  </w:pPr>
                  <w:r>
                    <w:rPr>
                      <w:sz w:val="22"/>
                      <w:szCs w:val="22"/>
                      <w:rFonts w:ascii="Arial" w:hAnsi="Arial" w:eastAsia="Arial" w:cs="Arial"/>
                      <w:b/>
                    </w:rPr>
                    <w:t xml:space="preserve">Copies 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  <w:b/>
                    </w:rPr>
                    <w:t xml:space="preserve">provided 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  <w:b/>
                    </w:rPr>
                    <w:t xml:space="preserve">to: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ab/>
                    <w:t xml:space="preserve"/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ab/>
                    <w:t xml:space="preserve"/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  <w:b/>
                    </w:rPr>
                    <w:t xml:space="preserve">Please tick</w:t>
                  </w:r>
                </w:p>
                <w:p>
                  <w:pPr>
                    <w:rPr>
                      <w:sz w:val="22"/>
                      <w:szCs w:val="22"/>
                      <w:rFonts w:ascii="Arial" w:hAnsi="Arial" w:eastAsia="Arial" w:cs="Arial"/>
                    </w:rPr>
                    <w:spacing/>
                  </w:pP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 xml:space="preserve">Student  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ab/>
                    <w:t xml:space="preserve"/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ab/>
                    <w:t xml:space="preserve"/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ab/>
                    <w:t xml:space="preserve"/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ab/>
                    <w:t xml:space="preserve"/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  <w:noProof/>
                    </w:rPr>
                    <w:drawing>
                      <wp:inline>
                        <wp:extent cx="104775" cy="123825"/>
                        <wp:docPr id="1" name="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sz w:val="22"/>
                      <w:szCs w:val="22"/>
                      <w:rFonts w:ascii="Arial" w:hAnsi="Arial" w:eastAsia="Arial" w:cs="Arial"/>
                    </w:rPr>
                    <w:spacing/>
                  </w:pP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 xml:space="preserve">Department(s)  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 xml:space="preserve">  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ab/>
                    <w:t xml:space="preserve"/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 xml:space="preserve">            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ab/>
                    <w:t xml:space="preserve"/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  <w:noProof/>
                    </w:rPr>
                    <w:drawing>
                      <wp:inline>
                        <wp:extent cx="104775" cy="123825"/>
                        <wp:docPr id="2" name="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sz w:val="22"/>
                      <w:szCs w:val="22"/>
                      <w:rFonts w:ascii="Arial" w:hAnsi="Arial" w:eastAsia="Arial" w:cs="Arial"/>
                    </w:rPr>
                    <w:spacing/>
                  </w:pP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 xml:space="preserve">Disability Advice Team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ab/>
                    <w:t xml:space="preserve"/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 xml:space="preserve">            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  <w:noProof/>
                    </w:rPr>
                    <w:drawing>
                      <wp:inline>
                        <wp:extent cx="104775" cy="123825"/>
                        <wp:docPr id="3" name="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sz w:val="22"/>
                      <w:szCs w:val="22"/>
                      <w:rFonts w:ascii="Arial" w:hAnsi="Arial" w:eastAsia="Arial" w:cs="Arial"/>
                    </w:rPr>
                    <w:spacing/>
                  </w:pP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 xml:space="preserve">LTEU                                                  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  <w:noProof/>
                    </w:rPr>
                    <w:drawing>
                      <wp:inline>
                        <wp:extent cx="104775" cy="123825"/>
                        <wp:docPr id="4" name="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sz w:val="22"/>
                      <w:szCs w:val="22"/>
                      <w:rFonts w:ascii="Arial" w:hAnsi="Arial" w:eastAsia="Arial" w:cs="Arial"/>
                    </w:rPr>
                    <w:spacing/>
                  </w:pPr>
                  <w:r>
                    <w:rPr>
                      <w:sz w:val="22"/>
                      <w:szCs w:val="22"/>
                      <w:rFonts w:ascii="Arial" w:hAnsi="Arial" w:eastAsia="Arial" w:cs="Arial"/>
                    </w:rPr>
                    <w:t xml:space="preserve">Registry                                              </w:t>
                  </w:r>
                  <w:r>
                    <w:rPr>
                      <w:sz w:val="22"/>
                      <w:szCs w:val="22"/>
                      <w:rFonts w:ascii="Arial" w:hAnsi="Arial" w:eastAsia="Arial" w:cs="Arial"/>
                      <w:noProof/>
                    </w:rPr>
                    <w:drawing>
                      <wp:inline>
                        <wp:extent cx="104775" cy="123825"/>
                        <wp:docPr id="5" name="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/>
                    <w:spacing/>
                  </w:pPr>
                  <w:r>
                    <w:rPr/>
                    <w:tab/>
                    <w:t xml:space="preserve"/>
                  </w:r>
                  <w:r>
                    <w:rPr/>
                    <w:tab/>
                    <w:t xml:space="preserve"/>
                  </w:r>
                  <w:r>
                    <w:rPr/>
                    <w:tab/>
                    <w:t xml:space="preserve"/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u w:val="single"/>
        </w:rPr>
        <w:t xml:space="preserve">Negotiated Learning</w:t>
      </w:r>
      <w:r>
        <w:rPr>
          <w:rFonts w:ascii="Arial" w:hAnsi="Arial" w:eastAsia="Arial" w:cs="Arial"/>
          <w:b/>
          <w:u w:val="single"/>
        </w:rPr>
        <w:t xml:space="preserve"> Plan</w:t>
      </w:r>
    </w:p>
    <w:p>
      <w:pPr>
        <w:rPr>
          <w:rFonts w:ascii="Arial" w:hAnsi="Arial" w:eastAsia="Arial" w:cs="Arial"/>
        </w:rPr>
        <w:jc w:val="center"/>
        <w:spacing/>
      </w:pPr>
    </w:p>
    <w:p>
      <w:pPr>
        <w:rPr>
          <w:rFonts w:ascii="Arial" w:hAnsi="Arial" w:eastAsia="Arial" w:cs="Arial"/>
          <w:b/>
        </w:rPr>
        <w:spacing/>
      </w:pPr>
      <w:r>
        <w:rPr>
          <w:rFonts w:ascii="Arial" w:hAnsi="Arial" w:eastAsia="Arial" w:cs="Arial"/>
          <w:b/>
        </w:rPr>
        <w:t xml:space="preserve">Section 1</w:t>
      </w:r>
      <w:r>
        <w:rPr>
          <w:rFonts w:ascii="Arial" w:hAnsi="Arial" w:eastAsia="Arial" w:cs="Arial"/>
          <w:b/>
        </w:rPr>
        <w:t xml:space="preserve"> - </w:t>
      </w:r>
      <w:r>
        <w:rPr>
          <w:rFonts w:ascii="Arial" w:hAnsi="Arial" w:eastAsia="Arial" w:cs="Arial"/>
          <w:b/>
        </w:rPr>
        <w:t xml:space="preserve">Personal details</w:t>
      </w:r>
    </w:p>
    <w:tbl>
      <w:tblPr>
        <w:tblLook w:val="01E0" w:firstRow="1" w:lastRow="1" w:firstColumn="1" w:lastColumn="1" w:noHBand="0" w:noVBand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W w:type="dxa" w:w="14850"/>
      </w:tblPr>
      <w:tblGrid>
        <w:gridCol w:w="3936"/>
        <w:gridCol w:w="4536"/>
        <w:gridCol w:w="2693"/>
        <w:gridCol w:w="3685"/>
      </w:tblGrid>
      <w:tr>
        <w:trPr>
          <w:trHeight w:val="475" w:hRule="atLeast"/>
        </w:trPr>
        <w:tc>
          <w:tcPr>
            <w:tcW w:type="dxa" w:w="3936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Student Name</w:t>
            </w:r>
          </w:p>
        </w:tc>
        <w:tc>
          <w:tcPr>
            <w:tcW w:type="dxa" w:w="4536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  <w:tc>
          <w:tcPr>
            <w:tcW w:type="dxa" w:w="2693"/>
            <w:tcBorders>
              <w:bottom w:val="single" w:sz="4" w:space="0" w:color="auto"/>
            </w:tcBorders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Student ID Number</w:t>
            </w:r>
          </w:p>
        </w:tc>
        <w:tc>
          <w:tcPr>
            <w:tcW w:type="dxa" w:w="3685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</w:tr>
      <w:tr>
        <w:trPr>
          <w:trHeight w:val="575" w:hRule="atLeast"/>
        </w:trPr>
        <w:tc>
          <w:tcPr>
            <w:tcW w:type="dxa" w:w="3936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Programme of study</w:t>
            </w:r>
          </w:p>
        </w:tc>
        <w:tc>
          <w:tcPr>
            <w:tcW w:type="dxa" w:w="4536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  <w:tc>
          <w:tcPr>
            <w:tcW w:type="dxa" w:w="2693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Year/Level of study</w:t>
            </w:r>
          </w:p>
        </w:tc>
        <w:tc>
          <w:tcPr>
            <w:tcW w:type="dxa" w:w="3685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936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Campus/Location</w:t>
            </w:r>
          </w:p>
        </w:tc>
        <w:tc>
          <w:tcPr>
            <w:tcW w:type="dxa" w:w="4536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  <w:p>
            <w:pPr>
              <w:rPr>
                <w:rFonts w:ascii="Arial" w:hAnsi="Arial" w:eastAsia="Arial" w:cs="Arial"/>
              </w:rPr>
              <w:spacing/>
            </w:pPr>
          </w:p>
        </w:tc>
        <w:tc>
          <w:tcPr>
            <w:tcW w:type="dxa" w:w="2693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Mode of study</w:t>
            </w:r>
          </w:p>
        </w:tc>
        <w:tc>
          <w:tcPr>
            <w:tcW w:type="dxa" w:w="3685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</w:tr>
      <w:tr>
        <w:trPr>
          <w:trHeight w:val="705" w:hRule="atLeast"/>
        </w:trPr>
        <w:tc>
          <w:tcPr>
            <w:tcW w:type="dxa" w:w="3936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Departmental Signatory</w:t>
            </w: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  <w:i/>
              </w:rPr>
              <w:t xml:space="preserve">(Name and Signature)</w:t>
            </w:r>
          </w:p>
        </w:tc>
        <w:tc>
          <w:tcPr>
            <w:tcW w:type="dxa" w:w="4536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  <w:tc>
          <w:tcPr>
            <w:tcW w:type="dxa" w:w="6378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</w:tr>
      <w:tr>
        <w:trPr>
          <w:trHeight w:val="635" w:hRule="atLeast"/>
        </w:trPr>
        <w:tc>
          <w:tcPr>
            <w:tcW w:type="dxa" w:w="3936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Additional Departmental Signatory</w:t>
            </w: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rPr>
                <w:rFonts w:ascii="Arial" w:hAnsi="Arial" w:eastAsia="Arial" w:cs="Arial"/>
                <w:i/>
              </w:rPr>
              <w:spacing/>
            </w:pPr>
            <w:r>
              <w:rPr>
                <w:rFonts w:ascii="Arial" w:hAnsi="Arial" w:eastAsia="Arial" w:cs="Arial"/>
                <w:i/>
              </w:rPr>
              <w:t xml:space="preserve">(</w:t>
            </w:r>
            <w:r>
              <w:rPr>
                <w:rFonts w:ascii="Arial" w:hAnsi="Arial" w:eastAsia="Arial" w:cs="Arial"/>
                <w:i/>
              </w:rPr>
              <w:t xml:space="preserve">for combined honours</w:t>
            </w:r>
            <w:r>
              <w:rPr>
                <w:rFonts w:ascii="Arial" w:hAnsi="Arial" w:eastAsia="Arial" w:cs="Arial"/>
                <w:i/>
              </w:rPr>
              <w:t xml:space="preserve"> </w:t>
            </w:r>
            <w:r>
              <w:rPr>
                <w:rFonts w:ascii="Arial" w:hAnsi="Arial" w:eastAsia="Arial" w:cs="Arial"/>
                <w:i/>
              </w:rPr>
              <w:t xml:space="preserve">etc</w:t>
            </w:r>
            <w:r>
              <w:rPr>
                <w:rFonts w:ascii="Arial" w:hAnsi="Arial" w:eastAsia="Arial" w:cs="Arial"/>
                <w:i/>
              </w:rPr>
              <w:t xml:space="preserve">)</w:t>
            </w:r>
          </w:p>
        </w:tc>
        <w:tc>
          <w:tcPr>
            <w:tcW w:type="dxa" w:w="4536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  <w:tc>
          <w:tcPr>
            <w:tcW w:type="dxa" w:w="6378"/>
            <w:gridSpan w:val="2"/>
            <w:tcBorders>
              <w:bottom w:val="single" w:sz="4" w:space="0" w:color="auto"/>
            </w:tcBorders>
            <w:vAlign w:val="center"/>
            <w:shd w:fill="auto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</w:tr>
      <w:tr>
        <w:trPr>
          <w:trHeight w:val="625" w:hRule="atLeast"/>
        </w:trPr>
        <w:tc>
          <w:tcPr>
            <w:tcW w:type="dxa" w:w="3936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Departmental Counter-Signatory </w:t>
            </w:r>
            <w:r>
              <w:rPr>
                <w:rFonts w:ascii="Arial" w:hAnsi="Arial" w:eastAsia="Arial" w:cs="Arial"/>
                <w:i/>
              </w:rPr>
              <w:t xml:space="preserve">(</w:t>
            </w:r>
            <w:r>
              <w:rPr>
                <w:rFonts w:ascii="Arial" w:hAnsi="Arial" w:eastAsia="Arial" w:cs="Arial"/>
                <w:i/>
              </w:rPr>
              <w:t xml:space="preserve">w</w:t>
            </w:r>
            <w:r>
              <w:rPr>
                <w:rFonts w:ascii="Arial" w:hAnsi="Arial" w:eastAsia="Arial" w:cs="Arial"/>
                <w:i/>
              </w:rPr>
              <w:t xml:space="preserve">here appropriate)</w:t>
            </w:r>
          </w:p>
        </w:tc>
        <w:tc>
          <w:tcPr>
            <w:tcW w:type="dxa" w:w="4536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  <w:tc>
          <w:tcPr>
            <w:tcW w:type="dxa" w:w="6378"/>
            <w:gridSpan w:val="2"/>
            <w:tcBorders>
              <w:bottom w:val="single" w:sz="4" w:space="0" w:color="auto"/>
            </w:tcBorders>
            <w:vAlign w:val="center"/>
            <w:shd w:fill="auto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</w:tr>
      <w:tr>
        <w:trPr/>
        <w:tc>
          <w:tcPr>
            <w:tcW w:type="dxa" w:w="3936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Date of Form Completion</w:t>
            </w:r>
          </w:p>
        </w:tc>
        <w:tc>
          <w:tcPr>
            <w:tcW w:type="dxa" w:w="4536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  <w:tc>
          <w:tcPr>
            <w:tcW w:type="dxa" w:w="2693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Date for Planned Review</w:t>
            </w:r>
          </w:p>
        </w:tc>
        <w:tc>
          <w:tcPr>
            <w:tcW w:type="dxa" w:w="3685"/>
            <w:tcBorders/>
            <w:vAlign w:val="center"/>
            <w:shd w:fill="auto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</w:tr>
      <w:tr>
        <w:trPr>
          <w:trHeight w:val="667" w:hRule="atLeast"/>
        </w:trPr>
        <w:tc>
          <w:tcPr>
            <w:tcW w:type="dxa" w:w="3936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Name of </w:t>
            </w:r>
            <w:r>
              <w:rPr>
                <w:rFonts w:ascii="Arial" w:hAnsi="Arial" w:eastAsia="Arial" w:cs="Arial"/>
              </w:rPr>
              <w:t xml:space="preserve">NLP </w:t>
            </w:r>
            <w:r>
              <w:rPr>
                <w:rFonts w:ascii="Arial" w:hAnsi="Arial" w:eastAsia="Arial" w:cs="Arial"/>
              </w:rPr>
              <w:t xml:space="preserve">Reviewer(s)</w:t>
            </w:r>
          </w:p>
        </w:tc>
        <w:tc>
          <w:tcPr>
            <w:tcW w:type="dxa" w:w="4536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  <w:tc>
          <w:tcPr>
            <w:tcW w:type="dxa" w:w="6378"/>
            <w:gridSpan w:val="2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</w:tc>
      </w:tr>
      <w:tr>
        <w:trPr>
          <w:trHeight w:val="555" w:hRule="atLeast"/>
        </w:trPr>
        <w:tc>
          <w:tcPr>
            <w:tcW w:type="dxa" w:w="3936"/>
            <w:tcBorders/>
            <w:vAlign w:val="center"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A) </w:t>
            </w:r>
            <w:r>
              <w:rPr>
                <w:rFonts w:ascii="Arial" w:hAnsi="Arial" w:eastAsia="Arial" w:cs="Arial"/>
              </w:rPr>
              <w:t xml:space="preserve">Rationale for form completion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i/>
              </w:rPr>
              <w:t xml:space="preserve">(brief description of student’s circumstances)</w:t>
            </w: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rPr>
                <w:rFonts w:ascii="Arial" w:hAnsi="Arial" w:eastAsia="Arial" w:cs="Arial"/>
              </w:rPr>
              <w:spacing/>
            </w:pPr>
          </w:p>
          <w:p>
            <w:pPr>
              <w:rPr>
                <w:rFonts w:ascii="Arial" w:hAnsi="Arial" w:eastAsia="Arial" w:cs="Arial"/>
                <w:b/>
              </w:rPr>
              <w:spacing/>
            </w:pPr>
            <w:r>
              <w:rPr>
                <w:rFonts w:ascii="Arial" w:hAnsi="Arial" w:eastAsia="Arial" w:cs="Arial"/>
              </w:rPr>
              <w:t xml:space="preserve">B) Note of the evidence provided by the student</w:t>
            </w:r>
            <w:r>
              <w:rPr>
                <w:rFonts w:ascii="Arial" w:hAnsi="Arial" w:eastAsia="Arial" w:cs="Arial"/>
              </w:rPr>
              <w:t xml:space="preserve"> to support the NLP</w:t>
            </w:r>
          </w:p>
        </w:tc>
        <w:tc>
          <w:tcPr>
            <w:tcW w:type="dxa" w:w="10914"/>
            <w:gridSpan w:val="3"/>
            <w:tcBorders/>
            <w:vAlign w:val="center"/>
          </w:tcPr>
          <w:p>
            <w:pPr>
              <w:rPr>
                <w:rFonts w:ascii="Arial" w:hAnsi="Arial" w:eastAsia="Arial" w:cs="Arial"/>
              </w:rPr>
              <w:spacing/>
            </w:pPr>
          </w:p>
          <w:p>
            <w:pPr>
              <w:rPr>
                <w:rFonts w:ascii="Arial" w:hAnsi="Arial" w:eastAsia="Arial" w:cs="Arial"/>
              </w:rPr>
              <w:spacing/>
            </w:pPr>
          </w:p>
          <w:p>
            <w:pPr>
              <w:rPr>
                <w:rFonts w:ascii="Arial" w:hAnsi="Arial" w:eastAsia="Arial" w:cs="Arial"/>
              </w:rPr>
              <w:spacing/>
            </w:pPr>
          </w:p>
          <w:p>
            <w:pPr>
              <w:rPr>
                <w:rFonts w:ascii="Arial" w:hAnsi="Arial" w:eastAsia="Arial" w:cs="Arial"/>
              </w:rPr>
              <w:spacing/>
            </w:pPr>
          </w:p>
          <w:p>
            <w:pPr>
              <w:rPr>
                <w:rFonts w:ascii="Arial" w:hAnsi="Arial" w:eastAsia="Arial" w:cs="Arial"/>
              </w:rPr>
              <w:spacing/>
            </w:pPr>
          </w:p>
          <w:p>
            <w:pPr>
              <w:rPr>
                <w:rFonts w:ascii="Arial" w:hAnsi="Arial" w:eastAsia="Arial" w:cs="Arial"/>
              </w:rPr>
              <w:spacing/>
            </w:pPr>
          </w:p>
          <w:p>
            <w:pPr>
              <w:rPr>
                <w:rFonts w:ascii="Arial" w:hAnsi="Arial" w:eastAsia="Arial" w:cs="Arial"/>
              </w:rPr>
              <w:spacing/>
            </w:pPr>
          </w:p>
          <w:p>
            <w:pPr>
              <w:rPr>
                <w:rFonts w:ascii="Arial" w:hAnsi="Arial" w:eastAsia="Arial" w:cs="Arial"/>
              </w:rPr>
              <w:spacing/>
            </w:pPr>
          </w:p>
          <w:p>
            <w:pPr>
              <w:rPr>
                <w:rFonts w:ascii="Arial" w:hAnsi="Arial" w:eastAsia="Arial" w:cs="Arial"/>
              </w:rPr>
              <w:spacing/>
            </w:pPr>
          </w:p>
        </w:tc>
      </w:tr>
    </w:tbl>
    <w:p>
      <w:pPr>
        <w:sectPr>
          <w:type w:val="nextPage"/>
          <w:pgSz w:w="16838" w:h="11906" w:orient="landscape"/>
          <w:pgMar w:top="1134" w:right="1440" w:bottom="1134" w:left="1440" w:footer="709" w:header="454" w:gutter="0"/>
          <w:pgBorders/>
          <w:docGrid w:linePitch="360"/>
          <w:pgNumType w:fmt="decimal" w:start="1"/>
          <w:headerReference w:type="default" r:id="rId6"/>
          <w:footerReference w:type="default" r:id="rId7"/>
          <w:cols w:num="1" w:equalWidth="1" w:space="708"/>
        </w:sectPr>
        <w:rPr>
          <w:rFonts w:ascii="Arial" w:hAnsi="Arial" w:eastAsia="Arial" w:cs="Arial"/>
          <w:b/>
        </w:rPr>
        <w:spacing/>
      </w:pPr>
    </w:p>
    <w:p>
      <w:pPr>
        <w:rPr>
          <w:rFonts w:ascii="Arial" w:hAnsi="Arial" w:eastAsia="Arial" w:cs="Arial"/>
          <w:b/>
        </w:rPr>
        <w:spacing/>
      </w:pPr>
      <w:r>
        <w:rPr>
          <w:rFonts w:ascii="Arial" w:hAnsi="Arial" w:eastAsia="Arial" w:cs="Arial"/>
          <w:b/>
        </w:rPr>
        <w:t xml:space="preserve">Section 2</w:t>
      </w:r>
      <w:r>
        <w:rPr>
          <w:rFonts w:ascii="Arial" w:hAnsi="Arial" w:eastAsia="Arial" w:cs="Arial"/>
          <w:b/>
        </w:rPr>
        <w:t xml:space="preserve">a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 xml:space="preserve">–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 xml:space="preserve">Adjustments to assessment submission schedule</w:t>
      </w:r>
      <w:r>
        <w:rPr>
          <w:rStyle w:val="FootnoteReference"/>
          <w:rFonts w:ascii="Arial" w:hAnsi="Arial" w:eastAsia="Arial" w:cs="Arial"/>
          <w:b/>
        </w:rPr>
        <w:footnoteReference w:customMarkFollows="0" w:id="2"/>
      </w:r>
    </w:p>
    <w:p>
      <w:pPr>
        <w:rPr>
          <w:rFonts w:ascii="Arial" w:hAnsi="Arial" w:eastAsia="Arial" w:cs="Arial"/>
          <w:i/>
        </w:rPr>
        <w:spacing/>
      </w:pPr>
      <w:r>
        <w:rPr>
          <w:rFonts w:ascii="Arial" w:hAnsi="Arial" w:eastAsia="Arial" w:cs="Arial"/>
          <w:i/>
          <w:u w:val="single"/>
        </w:rPr>
        <w:t xml:space="preserve">Please note</w:t>
      </w:r>
      <w:r>
        <w:rPr>
          <w:rFonts w:ascii="Arial" w:hAnsi="Arial" w:eastAsia="Arial" w:cs="Arial"/>
          <w:i/>
        </w:rPr>
        <w:t xml:space="preserve"> any arrangements outlined in this section are considered binding; if a student subsequently is unable to meet the agreed schedule or requirements set out they must ensure they inform </w:t>
      </w:r>
      <w:r>
        <w:rPr>
          <w:rFonts w:ascii="Arial" w:hAnsi="Arial" w:eastAsia="Arial" w:cs="Arial"/>
          <w:i/>
        </w:rPr>
        <w:t xml:space="preserve">their NLP </w:t>
      </w:r>
      <w:r>
        <w:rPr>
          <w:rFonts w:ascii="Arial" w:hAnsi="Arial" w:eastAsia="Arial" w:cs="Arial"/>
          <w:i/>
        </w:rPr>
        <w:t xml:space="preserve">Departmental Signatory </w:t>
      </w:r>
      <w:r>
        <w:rPr>
          <w:rFonts w:ascii="Arial" w:hAnsi="Arial" w:eastAsia="Arial" w:cs="Arial"/>
          <w:i/>
        </w:rPr>
        <w:t xml:space="preserve">in advance </w:t>
      </w:r>
    </w:p>
    <w:p>
      <w:pPr>
        <w:rPr>
          <w:rFonts w:ascii="Arial" w:hAnsi="Arial" w:eastAsia="Arial" w:cs="Arial"/>
          <w:i/>
          <w:b/>
        </w:rPr>
        <w:spacing/>
      </w:pPr>
    </w:p>
    <w:tbl>
      <w:tblPr>
        <w:tblLook w:val="01E0" w:firstRow="1" w:lastRow="1" w:firstColumn="1" w:lastColumn="1" w:noHBand="0" w:noVBand="0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W w:type="dxa" w:w="14925"/>
      </w:tblPr>
      <w:tblGrid>
        <w:gridCol w:w="5994"/>
        <w:gridCol w:w="3119"/>
        <w:gridCol w:w="3118"/>
        <w:gridCol w:w="2694"/>
      </w:tblGrid>
      <w:tr>
        <w:trPr/>
        <w:tc>
          <w:tcPr>
            <w:tcW w:type="dxa" w:w="5994"/>
            <w:tcBorders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Action to be taken</w:t>
            </w:r>
          </w:p>
        </w:tc>
        <w:tc>
          <w:tcPr>
            <w:tcW w:type="dxa" w:w="3119"/>
            <w:tcBorders/>
            <w:shd w:fill="D9D9D9" w:color="auto" w:val="clear"/>
          </w:tcPr>
          <w:p>
            <w:pPr>
              <w:rPr>
                <w:rFonts w:ascii="Arial" w:hAnsi="Arial" w:eastAsia="Arial" w:cs="Arial"/>
                <w:highlight w:val="cyan"/>
              </w:rPr>
              <w:spacing/>
            </w:pPr>
            <w:r>
              <w:rPr>
                <w:rFonts w:ascii="Arial" w:hAnsi="Arial" w:eastAsia="Arial" w:cs="Arial"/>
              </w:rPr>
              <w:t xml:space="preserve">Responsible person or department</w:t>
            </w:r>
          </w:p>
        </w:tc>
        <w:tc>
          <w:tcPr>
            <w:tcW w:type="dxa" w:w="3118"/>
            <w:tcBorders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Student Signature of agreement </w:t>
            </w:r>
          </w:p>
        </w:tc>
        <w:tc>
          <w:tcPr>
            <w:tcW w:type="dxa" w:w="2694"/>
            <w:tcBorders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Review</w:t>
            </w:r>
            <w:r>
              <w:rPr>
                <w:rFonts w:ascii="Arial" w:hAnsi="Arial" w:eastAsia="Arial" w:cs="Arial"/>
              </w:rPr>
              <w:t xml:space="preserve">ed on</w:t>
            </w:r>
          </w:p>
        </w:tc>
      </w:tr>
      <w:tr>
        <w:trPr/>
        <w:tc>
          <w:tcPr>
            <w:tcW w:type="dxa" w:w="59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</w:tc>
        <w:tc>
          <w:tcPr>
            <w:tcW w:type="dxa" w:w="3119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</w:rPr>
              <w:spacing/>
            </w:pPr>
          </w:p>
        </w:tc>
        <w:tc>
          <w:tcPr>
            <w:tcW w:type="dxa" w:w="3118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  <w:tc>
          <w:tcPr>
            <w:tcW w:type="dxa" w:w="26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</w:tr>
      <w:tr>
        <w:trPr/>
        <w:tc>
          <w:tcPr>
            <w:tcW w:type="dxa" w:w="59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</w:tc>
        <w:tc>
          <w:tcPr>
            <w:tcW w:type="dxa" w:w="3119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</w:rPr>
              <w:spacing/>
            </w:pPr>
          </w:p>
        </w:tc>
        <w:tc>
          <w:tcPr>
            <w:tcW w:type="dxa" w:w="3118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  <w:tc>
          <w:tcPr>
            <w:tcW w:type="dxa" w:w="26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</w:tr>
      <w:tr>
        <w:trPr/>
        <w:tc>
          <w:tcPr>
            <w:tcW w:type="dxa" w:w="59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</w:tc>
        <w:tc>
          <w:tcPr>
            <w:tcW w:type="dxa" w:w="3119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</w:rPr>
              <w:spacing/>
            </w:pPr>
          </w:p>
        </w:tc>
        <w:tc>
          <w:tcPr>
            <w:tcW w:type="dxa" w:w="3118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  <w:tc>
          <w:tcPr>
            <w:tcW w:type="dxa" w:w="26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</w:tr>
    </w:tbl>
    <w:p>
      <w:pPr>
        <w:rPr>
          <w:rFonts w:ascii="Arial" w:hAnsi="Arial" w:eastAsia="Arial" w:cs="Arial"/>
        </w:rPr>
        <w:spacing/>
      </w:pPr>
    </w:p>
    <w:p>
      <w:pPr>
        <w:rPr>
          <w:rFonts w:ascii="Arial" w:hAnsi="Arial" w:eastAsia="Arial" w:cs="Arial"/>
          <w:b/>
        </w:rPr>
        <w:spacing/>
      </w:pPr>
    </w:p>
    <w:p>
      <w:pPr>
        <w:rPr>
          <w:rFonts w:ascii="Arial" w:hAnsi="Arial" w:eastAsia="Arial" w:cs="Arial"/>
          <w:b/>
        </w:rPr>
        <w:spacing/>
      </w:pPr>
      <w:r>
        <w:rPr>
          <w:rFonts w:ascii="Arial" w:hAnsi="Arial" w:eastAsia="Arial" w:cs="Arial"/>
          <w:b/>
        </w:rPr>
        <w:t xml:space="preserve">Section 2b – Additional Support</w:t>
      </w:r>
      <w:r>
        <w:rPr>
          <w:rFonts w:ascii="Arial" w:hAnsi="Arial" w:eastAsia="Arial" w:cs="Arial"/>
          <w:b/>
        </w:rPr>
        <w:t xml:space="preserve"> </w:t>
      </w:r>
      <w:r>
        <w:rPr>
          <w:rStyle w:val="FootnoteReference"/>
          <w:rFonts w:ascii="Arial" w:hAnsi="Arial" w:eastAsia="Arial" w:cs="Arial"/>
          <w:b/>
        </w:rPr>
        <w:footnoteReference w:customMarkFollows="0" w:id="3"/>
      </w:r>
    </w:p>
    <w:p>
      <w:pPr>
        <w:rPr>
          <w:rFonts w:ascii="Arial" w:hAnsi="Arial" w:eastAsia="Arial" w:cs="Arial"/>
          <w:i/>
        </w:rPr>
        <w:spacing/>
      </w:pPr>
      <w:r>
        <w:rPr>
          <w:rFonts w:ascii="Arial" w:hAnsi="Arial" w:eastAsia="Arial" w:cs="Arial"/>
          <w:i/>
          <w:u w:val="single"/>
        </w:rPr>
        <w:t xml:space="preserve">Please note</w:t>
      </w:r>
      <w:r>
        <w:rPr>
          <w:rFonts w:ascii="Arial" w:hAnsi="Arial" w:eastAsia="Arial" w:cs="Arial"/>
          <w:i/>
        </w:rPr>
        <w:t xml:space="preserve"> any support options outlined in this section are considered advisory and it is the student’s choice whether to access and engage with them </w:t>
      </w:r>
    </w:p>
    <w:p>
      <w:pPr>
        <w:rPr>
          <w:rFonts w:ascii="Arial" w:hAnsi="Arial" w:eastAsia="Arial" w:cs="Arial"/>
        </w:rPr>
        <w:spacing/>
      </w:pPr>
    </w:p>
    <w:tbl>
      <w:tblPr>
        <w:tblLook w:val="01E0" w:firstRow="1" w:lastRow="1" w:firstColumn="1" w:lastColumn="1" w:noHBand="0" w:noVBand="0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W w:type="dxa" w:w="14925"/>
      </w:tblPr>
      <w:tblGrid>
        <w:gridCol w:w="5994"/>
        <w:gridCol w:w="3119"/>
        <w:gridCol w:w="3118"/>
        <w:gridCol w:w="2694"/>
      </w:tblGrid>
      <w:tr>
        <w:trPr/>
        <w:tc>
          <w:tcPr>
            <w:tcW w:type="dxa" w:w="5994"/>
            <w:tcBorders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Additional Support Services to be accessed</w:t>
            </w:r>
          </w:p>
        </w:tc>
        <w:tc>
          <w:tcPr>
            <w:tcW w:type="dxa" w:w="3119"/>
            <w:tcBorders/>
            <w:shd w:fill="D9D9D9" w:color="auto" w:val="clear"/>
          </w:tcPr>
          <w:p>
            <w:pPr>
              <w:rPr>
                <w:rFonts w:ascii="Arial" w:hAnsi="Arial" w:eastAsia="Arial" w:cs="Arial"/>
                <w:highlight w:val="cyan"/>
              </w:rPr>
              <w:spacing/>
            </w:pPr>
            <w:r>
              <w:rPr>
                <w:rFonts w:ascii="Arial" w:hAnsi="Arial" w:eastAsia="Arial" w:cs="Arial"/>
              </w:rPr>
              <w:t xml:space="preserve">Responsible person or department</w:t>
            </w:r>
          </w:p>
        </w:tc>
        <w:tc>
          <w:tcPr>
            <w:tcW w:type="dxa" w:w="3118"/>
            <w:tcBorders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Student Signature of agreement </w:t>
            </w:r>
          </w:p>
        </w:tc>
        <w:tc>
          <w:tcPr>
            <w:tcW w:type="dxa" w:w="2694"/>
            <w:tcBorders/>
            <w:shd w:fill="D9D9D9" w:color="auto" w:val="clear"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Review</w:t>
            </w:r>
            <w:r>
              <w:rPr>
                <w:rFonts w:ascii="Arial" w:hAnsi="Arial" w:eastAsia="Arial" w:cs="Arial"/>
              </w:rPr>
              <w:t xml:space="preserve">ed on</w:t>
            </w:r>
          </w:p>
        </w:tc>
      </w:tr>
      <w:tr>
        <w:trPr/>
        <w:tc>
          <w:tcPr>
            <w:tcW w:type="dxa" w:w="59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</w:tc>
        <w:tc>
          <w:tcPr>
            <w:tcW w:type="dxa" w:w="3119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</w:rPr>
              <w:spacing/>
            </w:pPr>
          </w:p>
        </w:tc>
        <w:tc>
          <w:tcPr>
            <w:tcW w:type="dxa" w:w="3118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  <w:tc>
          <w:tcPr>
            <w:tcW w:type="dxa" w:w="26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</w:tr>
      <w:tr>
        <w:trPr/>
        <w:tc>
          <w:tcPr>
            <w:tcW w:type="dxa" w:w="59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</w:tc>
        <w:tc>
          <w:tcPr>
            <w:tcW w:type="dxa" w:w="3119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</w:rPr>
              <w:spacing/>
            </w:pPr>
          </w:p>
        </w:tc>
        <w:tc>
          <w:tcPr>
            <w:tcW w:type="dxa" w:w="3118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  <w:tc>
          <w:tcPr>
            <w:tcW w:type="dxa" w:w="26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</w:tr>
      <w:tr>
        <w:trPr/>
        <w:tc>
          <w:tcPr>
            <w:tcW w:type="dxa" w:w="59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  <w:p>
            <w:pPr>
              <w:rPr>
                <w:sz w:val="20"/>
                <w:szCs w:val="20"/>
                <w:rFonts w:ascii="Arial" w:hAnsi="Arial" w:eastAsia="Arial" w:cs="Arial"/>
                <w:color w:val="000000"/>
              </w:rPr>
              <w:spacing/>
            </w:pPr>
          </w:p>
        </w:tc>
        <w:tc>
          <w:tcPr>
            <w:tcW w:type="dxa" w:w="3119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</w:rPr>
              <w:spacing/>
            </w:pPr>
          </w:p>
        </w:tc>
        <w:tc>
          <w:tcPr>
            <w:tcW w:type="dxa" w:w="3118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  <w:tc>
          <w:tcPr>
            <w:tcW w:type="dxa" w:w="2694"/>
            <w:tcBorders/>
          </w:tcPr>
          <w:p>
            <w:pPr>
              <w:rPr>
                <w:sz w:val="20"/>
                <w:szCs w:val="20"/>
                <w:rFonts w:ascii="Arial" w:hAnsi="Arial" w:eastAsia="Arial" w:cs="Arial"/>
                <w:color w:val="FF0000"/>
              </w:rPr>
              <w:spacing/>
            </w:pPr>
          </w:p>
        </w:tc>
      </w:tr>
    </w:tbl>
    <w:p>
      <w:pPr>
        <w:rPr>
          <w:rFonts w:ascii="Arial" w:hAnsi="Arial" w:eastAsia="Arial" w:cs="Arial"/>
        </w:rPr>
        <w:spacing/>
      </w:pPr>
    </w:p>
    <w:p>
      <w:pPr>
        <w:rPr>
          <w:rFonts w:ascii="Arial" w:hAnsi="Arial" w:eastAsia="Arial" w:cs="Arial"/>
          <w:b/>
        </w:rPr>
        <w:spacing/>
      </w:pPr>
    </w:p>
    <w:p>
      <w:pPr>
        <w:rPr>
          <w:rFonts w:ascii="Arial" w:hAnsi="Arial" w:eastAsia="Arial" w:cs="Arial"/>
          <w:b/>
        </w:rPr>
        <w:spacing/>
      </w:pPr>
    </w:p>
    <w:p>
      <w:pPr>
        <w:rPr>
          <w:rFonts w:ascii="Arial" w:hAnsi="Arial" w:eastAsia="Arial" w:cs="Arial"/>
          <w:b/>
        </w:rPr>
        <w:spacing/>
      </w:pPr>
      <w:r>
        <w:rPr>
          <w:rFonts w:ascii="Arial" w:hAnsi="Arial" w:eastAsia="Arial" w:cs="Arial"/>
          <w:b/>
        </w:rPr>
        <w:t xml:space="preserve">Section 3 </w:t>
      </w:r>
      <w:r>
        <w:rPr>
          <w:rFonts w:ascii="Arial" w:hAnsi="Arial" w:eastAsia="Arial" w:cs="Arial"/>
          <w:b/>
        </w:rPr>
        <w:t xml:space="preserve">–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 xml:space="preserve">Student’s responsibilities</w:t>
      </w:r>
    </w:p>
    <w:p>
      <w:pPr>
        <w:rPr>
          <w:sz w:val="16"/>
          <w:szCs w:val="16"/>
          <w:rFonts w:ascii="Arial" w:hAnsi="Arial" w:eastAsia="Arial" w:cs="Arial"/>
          <w:b/>
        </w:rPr>
        <w:spacing/>
      </w:pPr>
    </w:p>
    <w:p>
      <w:pPr>
        <w:rPr>
          <w:rFonts w:ascii="Arial" w:hAnsi="Arial" w:eastAsia="Arial" w:cs="Arial"/>
        </w:rPr>
        <w:spacing/>
      </w:pPr>
      <w:r>
        <w:rPr>
          <w:rFonts w:ascii="Arial" w:hAnsi="Arial" w:eastAsia="Arial" w:cs="Arial"/>
        </w:rPr>
        <w:t xml:space="preserve">I agree that, should my condition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 xml:space="preserve">alter in a way which may </w:t>
      </w:r>
      <w:r>
        <w:rPr>
          <w:rFonts w:ascii="Arial" w:hAnsi="Arial" w:eastAsia="Arial" w:cs="Arial"/>
        </w:rPr>
        <w:t xml:space="preserve">further</w:t>
      </w:r>
      <w:r>
        <w:rPr>
          <w:rFonts w:ascii="Arial" w:hAnsi="Arial" w:eastAsia="Arial" w:cs="Arial"/>
        </w:rPr>
        <w:t xml:space="preserve"> impact upon my experience whilst studying, I will inform the </w:t>
      </w:r>
      <w:r>
        <w:rPr>
          <w:rFonts w:ascii="Arial" w:hAnsi="Arial" w:eastAsia="Arial" w:cs="Arial"/>
        </w:rPr>
        <w:t xml:space="preserve">Departmental Signatory </w:t>
      </w:r>
      <w:r>
        <w:rPr>
          <w:rFonts w:ascii="Arial" w:hAnsi="Arial" w:eastAsia="Arial" w:cs="Arial"/>
        </w:rPr>
        <w:t xml:space="preserve">so that my NLP can be renegotiated, as appropriate.</w:t>
      </w:r>
    </w:p>
    <w:p>
      <w:pPr>
        <w:rPr>
          <w:sz w:val="20"/>
          <w:szCs w:val="20"/>
          <w:rFonts w:ascii="Arial" w:hAnsi="Arial" w:eastAsia="Arial" w:cs="Arial"/>
        </w:rPr>
        <w:spacing/>
      </w:pPr>
    </w:p>
    <w:p>
      <w:pPr>
        <w:rPr>
          <w:rFonts w:ascii="Arial" w:hAnsi="Arial" w:eastAsia="Arial" w:cs="Arial"/>
        </w:rPr>
        <w:spacing/>
      </w:pPr>
      <w:r>
        <w:rPr>
          <w:rFonts w:ascii="Arial" w:hAnsi="Arial" w:eastAsia="Arial" w:cs="Arial"/>
        </w:rPr>
        <w:t xml:space="preserve">I agree tha</w:t>
      </w:r>
      <w:r>
        <w:rPr>
          <w:rFonts w:ascii="Arial" w:hAnsi="Arial" w:eastAsia="Arial" w:cs="Arial"/>
        </w:rPr>
        <w:t xml:space="preserve">t if I am unable to meet the arrangements set out in section 2a of this form, that </w:t>
      </w:r>
      <w:r>
        <w:rPr>
          <w:rFonts w:ascii="Arial" w:hAnsi="Arial" w:eastAsia="Arial" w:cs="Arial"/>
        </w:rPr>
        <w:t xml:space="preserve">I will</w:t>
      </w:r>
      <w:r>
        <w:rPr>
          <w:rFonts w:ascii="Arial" w:hAnsi="Arial" w:eastAsia="Arial" w:cs="Arial"/>
        </w:rPr>
        <w:t xml:space="preserve"> inform </w:t>
      </w:r>
      <w:r>
        <w:rPr>
          <w:rFonts w:ascii="Arial" w:hAnsi="Arial" w:eastAsia="Arial" w:cs="Arial"/>
        </w:rPr>
        <w:t xml:space="preserve">the </w:t>
      </w:r>
      <w:r>
        <w:rPr>
          <w:rFonts w:ascii="Arial" w:hAnsi="Arial" w:eastAsia="Arial" w:cs="Arial"/>
        </w:rPr>
        <w:t xml:space="preserve">Departmental Signatory</w:t>
      </w:r>
      <w:r>
        <w:rPr>
          <w:rFonts w:ascii="Arial" w:hAnsi="Arial" w:eastAsia="Arial" w:cs="Arial"/>
        </w:rPr>
        <w:t xml:space="preserve"> in advance </w:t>
      </w:r>
      <w:r>
        <w:rPr>
          <w:rFonts w:ascii="Arial" w:hAnsi="Arial" w:eastAsia="Arial" w:cs="Arial"/>
        </w:rPr>
        <w:t xml:space="preserve">(wherever possible) </w:t>
      </w:r>
      <w:r>
        <w:rPr>
          <w:rFonts w:ascii="Arial" w:hAnsi="Arial" w:eastAsia="Arial" w:cs="Arial"/>
        </w:rPr>
        <w:t xml:space="preserve">and request a review of my NLP. </w:t>
      </w:r>
    </w:p>
    <w:p>
      <w:pPr>
        <w:rPr>
          <w:sz w:val="20"/>
          <w:szCs w:val="20"/>
          <w:rFonts w:ascii="Arial" w:hAnsi="Arial" w:eastAsia="Arial" w:cs="Arial"/>
        </w:rPr>
        <w:spacing/>
      </w:pPr>
    </w:p>
    <w:p>
      <w:pPr>
        <w:rPr>
          <w:sz w:val="32"/>
          <w:szCs w:val="32"/>
          <w:rFonts w:ascii="Arial" w:hAnsi="Arial" w:eastAsia="Arial" w:cs="Arial"/>
          <w:b/>
        </w:rPr>
        <w:spacing/>
      </w:pPr>
      <w:r>
        <w:rPr>
          <w:rFonts w:ascii="Arial" w:hAnsi="Arial" w:eastAsia="Arial" w:cs="Arial"/>
        </w:rPr>
        <w:t xml:space="preserve">I agree that I will participate in review discussions </w:t>
      </w:r>
      <w:r>
        <w:rPr>
          <w:rFonts w:ascii="Arial" w:hAnsi="Arial" w:eastAsia="Arial" w:cs="Arial"/>
        </w:rPr>
        <w:t xml:space="preserve">regarding my</w:t>
      </w:r>
      <w:r>
        <w:rPr>
          <w:rFonts w:ascii="Arial" w:hAnsi="Arial" w:eastAsia="Arial" w:cs="Arial"/>
        </w:rPr>
        <w:t xml:space="preserve"> NLP, as required</w:t>
      </w:r>
      <w:r>
        <w:rPr>
          <w:rFonts w:ascii="Arial" w:hAnsi="Arial" w:eastAsia="Arial" w:cs="Arial"/>
        </w:rPr>
        <w:t xml:space="preserve">, and that I understand should I fail to do so my NLP may become void until such time as I have met with the </w:t>
      </w:r>
      <w:r>
        <w:rPr>
          <w:rFonts w:ascii="Arial" w:hAnsi="Arial" w:eastAsia="Arial" w:cs="Arial"/>
        </w:rPr>
        <w:t xml:space="preserve">Departmental Signatory</w:t>
      </w:r>
      <w:r>
        <w:rPr>
          <w:rFonts w:ascii="Arial" w:hAnsi="Arial" w:eastAsia="Arial" w:cs="Arial"/>
        </w:rPr>
        <w:t xml:space="preserve">.</w:t>
      </w:r>
    </w:p>
    <w:p>
      <w:pPr>
        <w:rPr>
          <w:rFonts w:ascii="Arial" w:hAnsi="Arial" w:eastAsia="Arial" w:cs="Arial"/>
          <w:b/>
        </w:rPr>
        <w:jc w:val="center"/>
        <w:spacing/>
      </w:pPr>
    </w:p>
    <w:tbl>
      <w:tblPr>
        <w:tblStyle w:val="TableGrid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3227"/>
        <w:gridCol w:w="4819"/>
        <w:gridCol w:w="2127"/>
        <w:gridCol w:w="4001"/>
      </w:tblGrid>
      <w:tr>
        <w:trPr/>
        <w:tc>
          <w:tcPr>
            <w:tcW w:type="dxa" w:w="3227"/>
            <w:tcBorders/>
            <w:shd w:fill="D9D9D9" w:color="auto" w:val="clear"/>
          </w:tcPr>
          <w:p>
            <w:pPr>
              <w:rPr>
                <w:rFonts w:ascii="Arial" w:hAnsi="Arial" w:eastAsia="Arial" w:cs="Arial"/>
                <w:bCs/>
              </w:rPr>
              <w:spacing/>
            </w:pPr>
            <w:r>
              <w:rPr>
                <w:rFonts w:ascii="Arial" w:hAnsi="Arial" w:eastAsia="Arial" w:cs="Arial"/>
                <w:bCs/>
              </w:rPr>
              <w:t xml:space="preserve">Student’s signature</w:t>
            </w:r>
          </w:p>
        </w:tc>
        <w:tc>
          <w:tcPr>
            <w:tcW w:type="dxa" w:w="4819"/>
            <w:tcBorders/>
          </w:tcPr>
          <w:p>
            <w:pPr>
              <w:rPr>
                <w:sz w:val="32"/>
                <w:szCs w:val="32"/>
                <w:rFonts w:ascii="Arial" w:hAnsi="Arial" w:eastAsia="Arial" w:cs="Arial"/>
                <w:b/>
              </w:rPr>
              <w:jc w:val="center"/>
              <w:spacing/>
            </w:pPr>
          </w:p>
        </w:tc>
        <w:tc>
          <w:tcPr>
            <w:tcW w:type="dxa" w:w="2127"/>
            <w:tcBorders/>
            <w:shd w:fill="D9D9D9" w:color="auto" w:val="clear"/>
          </w:tcPr>
          <w:p>
            <w:pPr>
              <w:rPr>
                <w:sz w:val="32"/>
                <w:szCs w:val="32"/>
                <w:rFonts w:ascii="Arial" w:hAnsi="Arial" w:eastAsia="Arial" w:cs="Arial"/>
                <w:b/>
              </w:rPr>
              <w:spacing/>
            </w:pPr>
            <w:r>
              <w:rPr>
                <w:rFonts w:ascii="Arial" w:hAnsi="Arial" w:eastAsia="Arial" w:cs="Arial"/>
                <w:bCs/>
              </w:rPr>
              <w:t xml:space="preserve">D</w:t>
            </w:r>
            <w:r>
              <w:rPr>
                <w:rFonts w:ascii="Arial" w:hAnsi="Arial" w:eastAsia="Arial" w:cs="Arial"/>
                <w:bCs/>
              </w:rPr>
              <w:t xml:space="preserve">ate</w:t>
            </w:r>
          </w:p>
        </w:tc>
        <w:tc>
          <w:tcPr>
            <w:tcW w:type="dxa" w:w="4001"/>
            <w:tcBorders/>
          </w:tcPr>
          <w:p>
            <w:pPr>
              <w:rPr>
                <w:sz w:val="32"/>
                <w:szCs w:val="32"/>
                <w:rFonts w:ascii="Arial" w:hAnsi="Arial" w:eastAsia="Arial" w:cs="Arial"/>
                <w:b/>
              </w:rPr>
              <w:jc w:val="center"/>
              <w:spacing/>
            </w:pPr>
          </w:p>
        </w:tc>
      </w:tr>
    </w:tbl>
    <w:p>
      <w:pPr>
        <w:rPr>
          <w:sz w:val="32"/>
          <w:szCs w:val="32"/>
          <w:rFonts w:ascii="Arial" w:hAnsi="Arial" w:eastAsia="Arial" w:cs="Arial"/>
          <w:b/>
        </w:rPr>
        <w:jc w:val="center"/>
        <w:spacing/>
      </w:pPr>
    </w:p>
    <w:p>
      <w:pPr>
        <w:rPr>
          <w:rFonts w:ascii="Arial" w:hAnsi="Arial" w:eastAsia="Arial" w:cs="Arial"/>
          <w:b/>
          <w:bCs/>
          <w:lang w:eastAsia="en-US"/>
        </w:rPr>
        <w:spacing/>
      </w:pPr>
      <w:r>
        <w:rPr>
          <w:rFonts w:ascii="Arial" w:hAnsi="Arial" w:eastAsia="Arial" w:cs="Arial"/>
          <w:b/>
        </w:rPr>
        <w:t xml:space="preserve">Section 4 - Disclosure of Personal Information</w:t>
      </w:r>
    </w:p>
    <w:p>
      <w:pPr>
        <w:pStyle w:val="Heading1"/>
        <w:rPr>
          <w:sz w:val="16"/>
          <w:szCs w:val="16"/>
        </w:rPr>
        <w:jc w:val="both"/>
        <w:spacing/>
      </w:pPr>
    </w:p>
    <w:p>
      <w:pPr>
        <w:pStyle w:val="Heading1"/>
        <w:rPr>
          <w:sz w:val="24"/>
          <w:rFonts w:ascii="Arial" w:hAnsi="Arial" w:eastAsia="Arial" w:cs="Arial"/>
          <w:bCs w:val="0"/>
          <w:lang w:eastAsia="en-GB"/>
        </w:rPr>
        <w:jc w:val="both"/>
        <w:spacing/>
      </w:pPr>
      <w:r>
        <w:rPr>
          <w:sz w:val="24"/>
          <w:rFonts w:ascii="Arial" w:hAnsi="Arial" w:eastAsia="Arial" w:cs="Arial"/>
          <w:bCs w:val="0"/>
          <w:lang w:eastAsia="en-GB"/>
        </w:rPr>
        <w:t xml:space="preserve">Important</w:t>
      </w:r>
    </w:p>
    <w:p>
      <w:pPr>
        <w:rPr>
          <w:rFonts w:ascii="Arial" w:hAnsi="Arial" w:eastAsia="Arial" w:cs="Arial"/>
        </w:rPr>
        <w:jc w:val="both"/>
        <w:spacing/>
      </w:pPr>
      <w:r>
        <w:rPr>
          <w:rFonts w:ascii="Arial" w:hAnsi="Arial" w:eastAsia="Arial" w:cs="Arial"/>
        </w:rPr>
        <w:t xml:space="preserve">The purpose of this </w:t>
      </w:r>
      <w:r>
        <w:rPr>
          <w:rFonts w:ascii="Arial" w:hAnsi="Arial" w:eastAsia="Arial" w:cs="Arial"/>
        </w:rPr>
        <w:t xml:space="preserve">section</w:t>
      </w:r>
      <w:r>
        <w:rPr>
          <w:rFonts w:ascii="Arial" w:hAnsi="Arial" w:eastAsia="Arial" w:cs="Arial"/>
        </w:rPr>
        <w:t xml:space="preserve"> is for you to give the University permission to liaise with </w:t>
      </w:r>
      <w:r>
        <w:rPr>
          <w:rFonts w:ascii="Arial" w:hAnsi="Arial" w:eastAsia="Arial" w:cs="Arial"/>
        </w:rPr>
        <w:t xml:space="preserve">relevant departments</w:t>
      </w:r>
      <w:r>
        <w:rPr>
          <w:rFonts w:ascii="Arial" w:hAnsi="Arial" w:eastAsia="Arial" w:cs="Arial"/>
        </w:rPr>
        <w:t xml:space="preserve">/parties</w:t>
      </w:r>
      <w:r>
        <w:rPr>
          <w:rFonts w:ascii="Arial" w:hAnsi="Arial" w:eastAsia="Arial" w:cs="Arial"/>
        </w:rPr>
        <w:t xml:space="preserve"> within the University</w:t>
      </w:r>
      <w:r>
        <w:rPr>
          <w:rFonts w:ascii="Arial" w:hAnsi="Arial" w:eastAsia="Arial" w:cs="Arial"/>
        </w:rPr>
        <w:t xml:space="preserve"> about any </w:t>
      </w:r>
      <w:r>
        <w:rPr>
          <w:rFonts w:ascii="Arial" w:hAnsi="Arial" w:eastAsia="Arial" w:cs="Arial"/>
        </w:rPr>
        <w:t xml:space="preserve">support facilities</w:t>
      </w:r>
      <w:r>
        <w:rPr>
          <w:rFonts w:ascii="Arial" w:hAnsi="Arial" w:eastAsia="Arial" w:cs="Arial"/>
        </w:rPr>
        <w:t xml:space="preserve"> you may need. Please sign in the space provided</w:t>
      </w:r>
      <w:r>
        <w:rPr>
          <w:rFonts w:ascii="Arial" w:hAnsi="Arial" w:eastAsia="Arial" w:cs="Arial"/>
        </w:rPr>
        <w:t xml:space="preserve">.</w:t>
      </w:r>
      <w:r>
        <w:rPr>
          <w:rFonts w:ascii="Arial" w:hAnsi="Arial" w:eastAsia="Arial" w:cs="Arial"/>
        </w:rPr>
        <w:t xml:space="preserve">  If you do not sign, information will not be passed on to the department concerned, and this may prevent us from </w:t>
      </w:r>
      <w:r>
        <w:rPr>
          <w:rFonts w:ascii="Arial" w:hAnsi="Arial" w:eastAsia="Arial" w:cs="Arial"/>
        </w:rPr>
        <w:t xml:space="preserve">fully implementing the NLP</w:t>
      </w:r>
      <w:r>
        <w:rPr>
          <w:rFonts w:ascii="Arial" w:hAnsi="Arial" w:eastAsia="Arial" w:cs="Arial"/>
        </w:rPr>
        <w:t xml:space="preserve">.</w:t>
      </w:r>
      <w:r>
        <w:rPr>
          <w:rFonts w:ascii="Arial" w:hAnsi="Arial" w:eastAsia="Arial" w:cs="Arial"/>
        </w:rPr>
        <w:t xml:space="preserve"> Please note that in signing this you are also agreeing for this </w:t>
      </w:r>
      <w:r>
        <w:rPr>
          <w:rFonts w:ascii="Arial" w:hAnsi="Arial" w:eastAsia="Arial" w:cs="Arial"/>
        </w:rPr>
        <w:t xml:space="preserve">NLP</w:t>
      </w:r>
      <w:r>
        <w:rPr>
          <w:rFonts w:ascii="Arial" w:hAnsi="Arial" w:eastAsia="Arial" w:cs="Arial"/>
        </w:rPr>
        <w:t xml:space="preserve"> to be </w:t>
      </w:r>
      <w:r>
        <w:rPr>
          <w:rFonts w:ascii="Arial" w:hAnsi="Arial" w:eastAsia="Arial" w:cs="Arial"/>
        </w:rPr>
        <w:t xml:space="preserve">retained by the University</w:t>
      </w:r>
      <w:r>
        <w:rPr>
          <w:rFonts w:ascii="Arial" w:hAnsi="Arial" w:eastAsia="Arial" w:cs="Arial"/>
        </w:rPr>
        <w:t xml:space="preserve">.</w:t>
      </w:r>
    </w:p>
    <w:p>
      <w:pPr>
        <w:rPr>
          <w:rFonts w:ascii="Arial" w:hAnsi="Arial" w:eastAsia="Arial" w:cs="Arial"/>
        </w:rPr>
        <w:spacing/>
      </w:pPr>
    </w:p>
    <w:tbl>
      <w:tblPr>
        <w:tblLook w:val="0000" w:firstRow="0" w:lastRow="0" w:firstColumn="0" w:lastColumn="0" w:noHBand="0" w:noVBand="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W w:type="dxa" w:w="14142"/>
      </w:tblPr>
      <w:tblGrid>
        <w:gridCol w:w="3168"/>
        <w:gridCol w:w="5040"/>
        <w:gridCol w:w="5934"/>
      </w:tblGrid>
      <w:tr>
        <w:trPr/>
        <w:tc>
          <w:tcPr>
            <w:tcW w:type="dxa" w:w="3168"/>
            <w:tcBorders/>
            <w:shd w:fill="D9D9D9" w:color="auto" w:val="clear"/>
          </w:tcPr>
          <w:p>
            <w:pPr>
              <w:pStyle w:val="Heading3"/>
              <w:rPr>
                <w:rFonts w:ascii="Arial" w:hAnsi="Arial" w:eastAsia="Arial" w:cs="Arial"/>
                <w:b w:val="0"/>
              </w:rPr>
              <w:jc w:val="left"/>
              <w:spacing/>
            </w:pPr>
            <w:r>
              <w:rPr>
                <w:rFonts w:ascii="Arial" w:hAnsi="Arial" w:eastAsia="Arial" w:cs="Arial"/>
                <w:b w:val="0"/>
              </w:rPr>
              <w:t xml:space="preserve">Organisation/Department</w:t>
            </w:r>
          </w:p>
        </w:tc>
        <w:tc>
          <w:tcPr>
            <w:tcW w:type="dxa" w:w="5040"/>
            <w:tcBorders/>
            <w:shd w:fill="D9D9D9" w:color="auto" w:val="clear"/>
          </w:tcPr>
          <w:p>
            <w:pPr>
              <w:pStyle w:val="Heading3"/>
              <w:rPr>
                <w:rFonts w:ascii="Arial" w:hAnsi="Arial" w:eastAsia="Arial" w:cs="Arial"/>
                <w:b w:val="0"/>
              </w:rPr>
              <w:jc w:val="left"/>
              <w:spacing/>
            </w:pPr>
            <w:r>
              <w:rPr>
                <w:rFonts w:ascii="Arial" w:hAnsi="Arial" w:eastAsia="Arial" w:cs="Arial"/>
                <w:b w:val="0"/>
              </w:rPr>
              <w:t xml:space="preserve">Reason for disclosure to them</w:t>
            </w:r>
          </w:p>
        </w:tc>
        <w:tc>
          <w:tcPr>
            <w:tcW w:type="dxa" w:w="5934"/>
            <w:tcBorders/>
            <w:shd w:fill="D9D9D9" w:color="auto" w:val="clear"/>
          </w:tcPr>
          <w:p>
            <w:pPr>
              <w:rPr>
                <w:rFonts w:ascii="Arial" w:hAnsi="Arial" w:eastAsia="Arial" w:cs="Arial"/>
                <w:bCs/>
              </w:rPr>
              <w:spacing/>
            </w:pPr>
            <w:r>
              <w:rPr>
                <w:rFonts w:ascii="Arial" w:hAnsi="Arial" w:eastAsia="Arial" w:cs="Arial"/>
                <w:bCs/>
              </w:rPr>
              <w:t xml:space="preserve">Student’s signature</w:t>
            </w:r>
          </w:p>
        </w:tc>
      </w:tr>
      <w:tr>
        <w:trPr/>
        <w:tc>
          <w:tcPr>
            <w:tcW w:type="dxa" w:w="3168"/>
            <w:tcBorders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5040"/>
            <w:tcBorders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5934"/>
            <w:tcBorders/>
          </w:tcPr>
          <w:p>
            <w:pPr>
              <w:rPr>
                <w:sz w:val="22"/>
                <w:szCs w:val="22"/>
              </w:rPr>
              <w:spacing/>
            </w:pPr>
          </w:p>
        </w:tc>
      </w:tr>
      <w:tr>
        <w:trPr/>
        <w:tc>
          <w:tcPr>
            <w:tcW w:type="dxa" w:w="3168"/>
            <w:tcBorders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5040"/>
            <w:tcBorders/>
          </w:tcPr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  <w:tc>
          <w:tcPr>
            <w:tcW w:type="dxa" w:w="5934"/>
            <w:tcBorders/>
          </w:tcPr>
          <w:p>
            <w:pPr>
              <w:rPr>
                <w:sz w:val="22"/>
                <w:szCs w:val="22"/>
              </w:rPr>
              <w:spacing/>
            </w:pPr>
          </w:p>
        </w:tc>
      </w:tr>
    </w:tbl>
    <w:p>
      <w:pPr>
        <w:rPr>
          <w:rFonts w:ascii="Arial" w:hAnsi="Arial" w:eastAsia="Arial" w:cs="Arial"/>
        </w:rPr>
        <w:spacing/>
      </w:pPr>
    </w:p>
    <w:tbl>
      <w:tblPr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W w:w="0" w:type="auto"/>
      </w:tblPr>
      <w:tblGrid>
        <w:gridCol w:w="14174"/>
      </w:tblGrid>
      <w:tr>
        <w:trPr/>
        <w:tc>
          <w:tcPr>
            <w:tcW w:type="dxa" w:w="14174"/>
            <w:tcBorders/>
          </w:tcPr>
          <w:p>
            <w:pPr>
              <w:rPr>
                <w:rFonts w:ascii="Arial" w:hAnsi="Arial" w:eastAsia="Arial" w:cs="Arial"/>
              </w:rPr>
              <w:spacing/>
            </w:pPr>
            <w:r>
              <w:rPr>
                <w:rFonts w:ascii="Arial" w:hAnsi="Arial" w:eastAsia="Arial" w:cs="Arial"/>
              </w:rPr>
              <w:t xml:space="preserve">Summary of information to be disseminated:</w:t>
            </w: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  <w:p>
            <w:pPr>
              <w:rPr>
                <w:sz w:val="22"/>
                <w:szCs w:val="22"/>
                <w:rFonts w:ascii="Arial" w:hAnsi="Arial" w:eastAsia="Arial" w:cs="Arial"/>
              </w:rPr>
              <w:spacing/>
            </w:pPr>
          </w:p>
        </w:tc>
      </w:tr>
    </w:tbl>
    <w:p>
      <w:pPr>
        <w:rPr>
          <w:rFonts w:ascii="Arial" w:hAnsi="Arial" w:eastAsia="Arial" w:cs="Arial"/>
        </w:rPr>
        <w:spacing/>
      </w:pPr>
    </w:p>
    <w:sectPr>
      <w:type w:val="nextPage"/>
      <w:footnotePr>
        <w:numFmt w:val="decimal"/>
        <w:numStart w:val="1"/>
      </w:footnotePr>
      <w:pgSz w:w="16838" w:h="11906" w:orient="landscape"/>
      <w:pgMar w:top="851" w:right="1440" w:bottom="851" w:left="1440" w:footer="567" w:header="567" w:gutter="0"/>
      <w:pgBorders/>
      <w:docGrid w:linePitch="360"/>
      <w:pgNumType w:fmt="decimal" w:start="1"/>
      <w:cols w:num="1" w:equalWidth="1" w:space="708"/>
    </w:sectPr>
  </w:body>
</w:document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rPr/>
      <w:spacing/>
    </w:pPr>
  </w:p>
  <w:p>
    <w:pPr>
      <w:pStyle w:val="Footer"/>
      <w:rPr/>
      <w:jc w:val="right"/>
      <w:spacing/>
    </w:pPr>
    <w:r>
      <w:rPr/>
      <w:t xml:space="preserve">NLP pro forma 1/11/12</w:t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rPr>
          <w:sz w:val="20"/>
          <w:szCs w:val="20"/>
          <w:rFonts w:ascii="Arial" w:hAnsi="Arial" w:eastAsia="Arial" w:cs="Arial"/>
        </w:rPr>
        <w:spacing/>
      </w:pPr>
      <w:r>
        <w:rPr>
          <w:rStyle w:val="FootnoteReference"/>
          <w:sz w:val="20"/>
          <w:szCs w:val="20"/>
        </w:rPr>
        <w:footnoteRef/>
      </w:r>
      <w:r>
        <w:rPr>
          <w:rStyle w:val="FootnoteReference"/>
        </w:rPr>
        <w:t xml:space="preserve"> </w:t>
      </w:r>
      <w:r>
        <w:rPr>
          <w:sz w:val="20"/>
          <w:szCs w:val="20"/>
          <w:rFonts w:ascii="Arial" w:hAnsi="Arial" w:eastAsia="Arial" w:cs="Arial"/>
        </w:rPr>
        <w:t xml:space="preserve">Where section 2a has been completed</w:t>
      </w:r>
      <w:r>
        <w:rPr>
          <w:sz w:val="20"/>
          <w:szCs w:val="20"/>
          <w:rFonts w:ascii="Arial" w:hAnsi="Arial" w:eastAsia="Arial" w:cs="Arial"/>
        </w:rPr>
        <w:t xml:space="preserve">,</w:t>
      </w:r>
      <w:r>
        <w:rPr>
          <w:sz w:val="20"/>
          <w:szCs w:val="20"/>
          <w:rFonts w:ascii="Arial" w:hAnsi="Arial" w:eastAsia="Arial" w:cs="Arial"/>
        </w:rPr>
        <w:t xml:space="preserve"> a copy of the document should be forwarded to the Registry by the </w:t>
      </w:r>
      <w:r>
        <w:rPr>
          <w:sz w:val="20"/>
          <w:szCs w:val="20"/>
          <w:rFonts w:ascii="Arial" w:hAnsi="Arial" w:eastAsia="Arial" w:cs="Arial"/>
        </w:rPr>
        <w:t xml:space="preserve">Departmental Signatory</w:t>
      </w:r>
    </w:p>
    <w:p>
      <w:pPr>
        <w:pStyle w:val="FootnoteText"/>
        <w:rPr>
          <w:sz w:val="4"/>
          <w:szCs w:val="4"/>
        </w:rPr>
        <w:spacing/>
      </w:pPr>
    </w:p>
  </w:footnote>
  <w:footnote w:id="3">
    <w:p>
      <w:pPr>
        <w:pStyle w:val="FootnoteText"/>
        <w:rPr/>
        <w:spacing/>
      </w:pPr>
      <w:r>
        <w:rPr>
          <w:rStyle w:val="FootnoteReference"/>
        </w:rPr>
        <w:footnoteRef/>
      </w:r>
      <w:r>
        <w:rPr/>
        <w:t xml:space="preserve"> </w:t>
      </w:r>
      <w:r>
        <w:rPr>
          <w:rFonts w:ascii="Arial" w:hAnsi="Arial" w:eastAsia="Arial" w:cs="Arial"/>
        </w:rPr>
        <w:t xml:space="preserve">Where section 2b has been completed</w:t>
      </w:r>
      <w:r>
        <w:rPr>
          <w:rFonts w:ascii="Arial" w:hAnsi="Arial" w:eastAsia="Arial" w:cs="Arial"/>
        </w:rPr>
        <w:t xml:space="preserve">,</w:t>
      </w:r>
      <w:r>
        <w:rPr>
          <w:rFonts w:ascii="Arial" w:hAnsi="Arial" w:eastAsia="Arial" w:cs="Arial"/>
        </w:rPr>
        <w:t xml:space="preserve"> a copy of the document should be forwarded to </w:t>
      </w:r>
      <w:r>
        <w:rPr>
          <w:rFonts w:ascii="Arial" w:hAnsi="Arial" w:eastAsia="Arial" w:cs="Arial"/>
        </w:rPr>
        <w:t xml:space="preserve">Disability Advice Team and/or LTEU</w:t>
      </w:r>
      <w:r>
        <w:rPr>
          <w:rFonts w:ascii="Arial" w:hAnsi="Arial" w:eastAsia="Arial" w:cs="Arial"/>
        </w:rPr>
        <w:t xml:space="preserve"> by the </w:t>
      </w:r>
      <w:r>
        <w:rPr>
          <w:rFonts w:ascii="Arial" w:hAnsi="Arial" w:eastAsia="Arial" w:cs="Arial"/>
        </w:rPr>
        <w:t xml:space="preserve">Departmental Signatory</w:t>
      </w:r>
    </w:p>
  </w:footnote>
</w:footnotes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/>
    </w:pPr>
    <w:r>
      <w:rPr/>
      <w:t xml:space="preserve">                                                                                </w:t>
    </w:r>
    <w:r>
      <w:rPr>
        <w:noProof/>
      </w:rPr>
      <w:drawing>
        <wp:inline>
          <wp:extent cx="2638425" cy="1114425"/>
          <wp:docPr id="6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  <w:footnotePr>
    <w:footnote w:id="0"/>
    <w:footnote w:id="1"/>
  </w:footnotePr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pPr>
      <w:spacing/>
    </w:pPr>
    <w:rPr>
      <w:sz w:val="24"/>
      <w:szCs w:val="24"/>
    </w:rPr>
  </w:style>
  <w:style w:type="paragraph" w:styleId="Heading1">
    <w:name w:val="Heading 1"/>
    <w:qFormat/>
    <w:basedOn w:val="Normal"/>
    <w:link w:val="Heading1Char"/>
    <w:pPr>
      <w:outlineLvl w:val="0"/>
      <w:keepNext/>
      <w:spacing/>
    </w:pPr>
    <w:rPr>
      <w:sz w:val="28"/>
      <w:rFonts w:ascii="Humnst777 BT" w:hAnsi="Humnst777 BT" w:eastAsia="Humnst777 BT" w:cs="Humnst777 BT"/>
      <w:b/>
      <w:bCs/>
      <w:lang w:eastAsia="en-US"/>
    </w:rPr>
  </w:style>
  <w:style w:type="paragraph" w:styleId="Heading3">
    <w:name w:val="Heading 3"/>
    <w:qFormat/>
    <w:basedOn w:val="Normal"/>
    <w:link w:val="Heading3Char"/>
    <w:pPr>
      <w:outlineLvl w:val="2"/>
      <w:keepNext/>
      <w:jc w:val="center"/>
      <w:spacing/>
    </w:pPr>
    <w:rPr>
      <w:rFonts w:ascii="Humnst777 BT" w:hAnsi="Humnst777 BT" w:eastAsia="Humnst777 BT" w:cs="Humnst777 BT"/>
      <w:b/>
      <w:bCs/>
      <w:lang w:eastAsia="en-US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="1" w:styleId="Heading1Char">
    <w:name w:val="Heading 1 Char"/>
    <w:basedOn w:val="DefaultParagraphFont"/>
    <w:link w:val="Heading1"/>
    <w:rPr>
      <w:sz w:val="28"/>
      <w:szCs w:val="24"/>
      <w:rFonts w:ascii="Humnst777 BT" w:hAnsi="Humnst777 BT" w:eastAsia="Humnst777 BT" w:cs="Humnst777 BT"/>
      <w:b/>
      <w:bCs/>
      <w:lang w:eastAsia="en-US"/>
    </w:rPr>
  </w:style>
  <w:style w:type="character" w:custom="1" w:styleId="Heading3Char">
    <w:name w:val="Heading 3 Char"/>
    <w:basedOn w:val="DefaultParagraphFont"/>
    <w:link w:val="Heading3"/>
    <w:rPr>
      <w:sz w:val="24"/>
      <w:szCs w:val="24"/>
      <w:rFonts w:ascii="Humnst777 BT" w:hAnsi="Humnst777 BT" w:eastAsia="Humnst777 BT" w:cs="Humnst777 BT"/>
      <w:b/>
      <w:bCs/>
      <w:lang w:eastAsia="en-US"/>
    </w:rPr>
  </w:style>
  <w:style w:type="paragraph" w:styleId="Title">
    <w:name w:val="Title"/>
    <w:qFormat/>
    <w:basedOn w:val="Normal"/>
    <w:link w:val="TitleChar"/>
    <w:pPr>
      <w:jc w:val="center"/>
      <w:spacing/>
    </w:pPr>
    <w:rPr>
      <w:sz w:val="28"/>
      <w:rFonts w:ascii="Humnst777 BT" w:hAnsi="Humnst777 BT" w:eastAsia="Humnst777 BT" w:cs="Humnst777 BT"/>
      <w:b/>
      <w:bCs/>
      <w:lang w:eastAsia="en-US"/>
    </w:rPr>
  </w:style>
  <w:style w:type="character" w:custom="1" w:styleId="TitleChar">
    <w:name w:val="Title Char"/>
    <w:basedOn w:val="DefaultParagraphFont"/>
    <w:link w:val="Title"/>
    <w:rPr>
      <w:sz w:val="28"/>
      <w:szCs w:val="24"/>
      <w:rFonts w:ascii="Humnst777 BT" w:hAnsi="Humnst777 BT" w:eastAsia="Humnst777 BT" w:cs="Humnst777 BT"/>
      <w:b/>
      <w:bCs/>
      <w:lang w:eastAsia="en-US"/>
    </w:rPr>
  </w:style>
  <w:style w:type="paragraph" w:styleId="BodyText">
    <w:name w:val="Body Text"/>
    <w:basedOn w:val="Normal"/>
    <w:link w:val="BodyTextChar"/>
    <w:pPr>
      <w:jc w:val="both"/>
      <w:spacing/>
    </w:pPr>
    <w:rPr>
      <w:sz w:val="22"/>
      <w:rFonts w:ascii="Humnst777 BT" w:hAnsi="Humnst777 BT" w:eastAsia="Humnst777 BT" w:cs="Humnst777 BT"/>
      <w:lang w:eastAsia="en-US"/>
    </w:rPr>
  </w:style>
  <w:style w:type="character" w:custom="1" w:styleId="BodyTextChar">
    <w:name w:val="Body Text Char"/>
    <w:basedOn w:val="DefaultParagraphFont"/>
    <w:link w:val="BodyText"/>
    <w:rPr>
      <w:sz w:val="22"/>
      <w:szCs w:val="24"/>
      <w:rFonts w:ascii="Humnst777 BT" w:hAnsi="Humnst777 BT" w:eastAsia="Humnst777 BT" w:cs="Humnst777 BT"/>
      <w:lang w:eastAsia="en-US"/>
    </w:r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link w:val="FooterChar"/>
    <w:pPr>
      <w:tabs>
        <w:tab w:pos="4320" w:val="center"/>
        <w:tab w:pos="8640" w:val="right"/>
      </w:tabs>
      <w:spacing/>
    </w:pPr>
    <w:rPr/>
  </w:style>
  <w:style w:type="character" w:styleId="PageNumber">
    <w:name w:val="Page Number"/>
    <w:basedOn w:val="DefaultParagraphFont"/>
    <w:rPr/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basedOn w:val="DefaultParagraphFont"/>
    <w:link w:val="BalloonText"/>
    <w:semiHidden/>
    <w:rPr>
      <w:sz w:val="16"/>
      <w:szCs w:val="16"/>
      <w:rFonts w:ascii="Tahoma" w:hAnsi="Tahoma" w:eastAsia="Tahoma" w:cs="Tahoma"/>
    </w:rPr>
  </w:style>
  <w:style w:type="character" w:custom="1" w:styleId="FooterChar">
    <w:name w:val="Footer Char"/>
    <w:basedOn w:val="DefaultParagraphFont"/>
    <w:link w:val="Footer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pPr>
      <w:spacing/>
    </w:pPr>
    <w:rPr>
      <w:sz w:val="20"/>
      <w:szCs w:val="20"/>
    </w:rPr>
  </w:style>
  <w:style w:type="character" w:custom="1" w:styleId="FootnoteTextChar">
    <w:name w:val="Footnote Text Char"/>
    <w:basedOn w:val="DefaultParagraphFont"/>
    <w:link w:val="FootnoteText"/>
    <w:semiHidden/>
    <w:rPr/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2" /><Relationship Type="http://schemas.openxmlformats.org/officeDocument/2006/relationships/settings" Target="settings.xml" Id="rId13" /><Relationship Type="http://schemas.openxmlformats.org/officeDocument/2006/relationships/numbering" Target="numbering.xml" Id="rId14" /><Relationship Type="http://schemas.openxmlformats.org/officeDocument/2006/relationships/footnotes" Target="footnotes.xml" Id="rId15" /><Relationship Type="http://schemas.openxmlformats.org/officeDocument/2006/relationships/footer" Target="footer7.xml" Id="rId7" /><Relationship Type="http://schemas.openxmlformats.org/officeDocument/2006/relationships/header" Target="header6.xml" Id="rId6" /><Relationship Type="http://schemas.openxmlformats.org/officeDocument/2006/relationships/image" Target="media/image1.wmf" Id="rId1" /><Relationship Type="http://schemas.openxmlformats.org/officeDocument/2006/relationships/image" Target="media/image2.wmf" Id="rId2" /><Relationship Type="http://schemas.openxmlformats.org/officeDocument/2006/relationships/image" Target="media/image3.wmf" Id="rId3" /><Relationship Type="http://schemas.openxmlformats.org/officeDocument/2006/relationships/image" Target="media/image4.wmf" Id="rId4" /><Relationship Type="http://schemas.openxmlformats.org/officeDocument/2006/relationships/image" Target="media/image5.wmf" Id="rId5" /><Relationship Type="http://schemas.openxmlformats.org/officeDocument/2006/relationships/customXml" Target="../customXml/item1.xml" Id="rId16" /></Relationships>
</file>

<file path=word/_rels/header6.xml.rels>&#65279;<Relationships xmlns="http://schemas.openxmlformats.org/package/2006/relationships"><Relationship Type="http://schemas.openxmlformats.org/officeDocument/2006/relationships/image" Target="media/image8.jpeg" Id="rId8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BF91-8C49-4F9F-BFB9-A159E30F484E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7E5FDDA4</Template>
  <TotalTime>0</TotalTime>
  <Pages>3</Pages>
  <Words>395</Words>
  <Characters>2264</Characters>
  <Application>Microsoft Office Word</Application>
  <DocSecurity>4</DocSecurity>
  <Lines>39</Lines>
  <Paragraphs>17</Paragraphs>
  <Company>Canterbury Christ Church University College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Negotiated Learning Plan Template</dc:title>
  <dc:creator>Lance Jacob</dc:creator>
  <cp:lastModifiedBy>Kate Chesterman</cp:lastModifiedBy>
  <cp:lastPrinted>2012-11-06T10:07:00Z</cp:lastPrinted>
  <cp:revision>2</cp:revision>
  <dcterms:created xsi:type="dcterms:W3CDTF">2014-04-15T11:08:00Z</dcterms:created>
  <dcterms:modified xsi:type="dcterms:W3CDTF">2014-08-05T09:53:21.31Z</dcterms:modified>
</cp:coreProperties>
</file>