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2" /><Relationship Type="http://schemas.openxmlformats.org/package/2006/relationships/metadata/core-properties" Target="docProps/core.xml" Id="rId3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b/>
        </w:rPr>
        <w:ind w:left="2700" w:firstLine="-2700"/>
        <w:spacing/>
      </w:pPr>
      <w:bookmarkStart w:name="_GoBack" w:id="2"/>
      <w:bookmarkEnd w:id="2"/>
      <w:r>
        <w:rPr>
          <w:b/>
        </w:rPr>
        <w:t xml:space="preserve">MODULE DESCRIPTOR</w:t>
      </w:r>
      <w:r>
        <w:rPr>
          <w:b/>
        </w:rPr>
        <w:tab/>
        <w:t xml:space="preserve"/>
      </w:r>
      <w:r>
        <w:rPr>
          <w:b/>
        </w:rPr>
        <w:t xml:space="preserve">TEMPLATE</w:t>
      </w:r>
      <w:r>
        <w:rPr/>
        <w:t xml:space="preserve"> </w:t>
      </w:r>
      <w:r>
        <w:rPr/>
        <w:tab/>
        <w:t xml:space="preserve"/>
      </w:r>
      <w:r>
        <w:rPr/>
        <w:t xml:space="preserve">(</w:t>
      </w:r>
      <w:r>
        <w:rPr/>
        <w:t xml:space="preserve">All in Humanist font 11</w:t>
      </w:r>
      <w:r>
        <w:rPr/>
        <w:t xml:space="preserve">)</w:t>
      </w:r>
      <w:r>
        <w:rPr/>
        <w:t xml:space="preserve"> </w:t>
      </w:r>
    </w:p>
    <w:p>
      <w:pPr>
        <w:rPr>
          <w:b/>
        </w:rPr>
        <w:spacing/>
      </w:pPr>
    </w:p>
    <w:p>
      <w:pPr>
        <w:rPr>
          <w:b/>
        </w:rPr>
        <w:spacing/>
      </w:pPr>
      <w:r>
        <w:rPr>
          <w:b/>
        </w:rPr>
        <w:t xml:space="preserve">Parent </w:t>
      </w:r>
      <w:r>
        <w:rPr>
          <w:b/>
        </w:rPr>
        <w:t xml:space="preserve">Programme</w:t>
      </w:r>
      <w:r>
        <w:rPr>
          <w:b/>
        </w:rPr>
        <w:tab/>
        <w:t xml:space="preserve"/>
      </w:r>
      <w:r>
        <w:rPr>
          <w:b/>
        </w:rPr>
        <w:t xml:space="preserve">Title</w:t>
      </w:r>
    </w:p>
    <w:p>
      <w:pPr>
        <w:rPr>
          <w:b/>
        </w:rPr>
        <w:ind w:left="2700" w:firstLine="-2700"/>
        <w:spacing/>
      </w:pPr>
    </w:p>
    <w:p>
      <w:pPr>
        <w:rPr>
          <w:b/>
        </w:rPr>
        <w:ind w:left="2700" w:firstLine="-2700"/>
        <w:spacing/>
      </w:pPr>
      <w:r>
        <w:rPr>
          <w:b/>
        </w:rPr>
        <w:t xml:space="preserve">Module Title</w:t>
      </w:r>
      <w:r>
        <w:rPr/>
        <w:tab/>
        <w:t xml:space="preserve"/>
      </w:r>
      <w:r>
        <w:rPr>
          <w:b/>
        </w:rPr>
        <w:t xml:space="preserve">Bold</w:t>
      </w:r>
    </w:p>
    <w:p>
      <w:pPr>
        <w:rPr/>
        <w:ind w:left="2700" w:firstLine="-2700"/>
        <w:spacing/>
      </w:pPr>
    </w:p>
    <w:p>
      <w:pPr>
        <w:rPr/>
        <w:ind w:left="2700" w:firstLine="-2700"/>
        <w:spacing/>
      </w:pPr>
      <w:r>
        <w:rPr>
          <w:b/>
        </w:rPr>
        <w:t xml:space="preserve">Level</w:t>
      </w:r>
      <w:r>
        <w:rPr/>
        <w:tab/>
        <w:t xml:space="preserve"/>
      </w:r>
      <w:r>
        <w:rPr/>
        <w:t xml:space="preserve">4</w:t>
      </w:r>
      <w:r>
        <w:rPr/>
        <w:t xml:space="preserve">,5</w:t>
      </w:r>
      <w:r>
        <w:rPr/>
        <w:t xml:space="preserve">, 6 or 7 (delete as appropriate)</w:t>
      </w:r>
    </w:p>
    <w:p>
      <w:pPr>
        <w:rPr/>
        <w:ind w:left="2700" w:firstLine="-2700"/>
        <w:spacing/>
      </w:pPr>
    </w:p>
    <w:p>
      <w:pPr>
        <w:rPr>
          <w:b/>
        </w:rPr>
        <w:ind w:left="2700" w:firstLine="-2700"/>
        <w:spacing/>
      </w:pPr>
      <w:r>
        <w:rPr>
          <w:b/>
        </w:rPr>
        <w:t xml:space="preserve">Credit Rating </w:t>
      </w:r>
      <w:r>
        <w:rPr>
          <w:b/>
        </w:rPr>
        <w:tab/>
        <w:t xml:space="preserve"/>
      </w:r>
      <w:r>
        <w:rPr/>
        <w:t xml:space="preserve">X </w:t>
      </w:r>
      <w:r>
        <w:rPr/>
        <w:t xml:space="preserve">credits</w:t>
      </w:r>
      <w:r>
        <w:rPr/>
        <w:t xml:space="preserve"> (</w:t>
      </w:r>
      <w:r>
        <w:rPr/>
        <w:t xml:space="preserve">X </w:t>
      </w:r>
      <w:r>
        <w:rPr/>
        <w:t xml:space="preserve">ECTS credits)</w:t>
      </w:r>
    </w:p>
    <w:p>
      <w:pPr>
        <w:rPr/>
        <w:ind w:left="2700" w:firstLine="-2700"/>
        <w:spacing/>
      </w:pPr>
      <w:r>
        <w:rPr>
          <w:b/>
        </w:rPr>
        <w:t xml:space="preserve">&amp; </w:t>
      </w:r>
      <w:r>
        <w:rPr>
          <w:b/>
        </w:rPr>
        <w:t xml:space="preserve">Duration  </w:t>
      </w:r>
      <w:r>
        <w:rPr/>
        <w:tab/>
        <w:t xml:space="preserve"/>
      </w:r>
      <w:r>
        <w:rPr/>
        <w:t xml:space="preserve">X </w:t>
      </w:r>
      <w:r>
        <w:rPr/>
        <w:t xml:space="preserve">hours academic direction</w:t>
      </w:r>
    </w:p>
    <w:p>
      <w:pPr>
        <w:rPr/>
        <w:ind w:left="2700" w:firstLine="-2700"/>
        <w:spacing/>
      </w:pPr>
      <w:r>
        <w:rPr/>
        <w:tab/>
        <w:t xml:space="preserve"/>
      </w:r>
      <w:r>
        <w:rPr/>
        <w:t xml:space="preserve">X </w:t>
      </w:r>
      <w:r>
        <w:rPr/>
        <w:t xml:space="preserve">hours practice learning &amp; independent study</w:t>
      </w:r>
      <w:r>
        <w:rPr/>
        <w:tab/>
        <w:t xml:space="preserve"/>
      </w:r>
    </w:p>
    <w:p>
      <w:pPr>
        <w:rPr/>
        <w:ind w:left="2700" w:firstLine="-2700"/>
        <w:spacing/>
      </w:pPr>
    </w:p>
    <w:p>
      <w:pPr>
        <w:rPr>
          <w:b/>
        </w:rPr>
        <w:jc w:val="both"/>
        <w:ind w:left="2700" w:firstLine="-2700"/>
        <w:spacing/>
      </w:pPr>
      <w:r>
        <w:rPr>
          <w:b/>
        </w:rPr>
        <w:t xml:space="preserve">Academic Responsibility</w:t>
      </w:r>
      <w:r>
        <w:rPr>
          <w:b/>
        </w:rPr>
        <w:tab/>
        <w:t xml:space="preserve"/>
      </w:r>
      <w:r>
        <w:rPr/>
        <w:t xml:space="preserve">Name of module leader</w:t>
      </w:r>
      <w:r>
        <w:rPr>
          <w:b/>
        </w:rPr>
        <w:t xml:space="preserve"> </w:t>
      </w:r>
    </w:p>
    <w:p>
      <w:pPr>
        <w:rPr/>
        <w:jc w:val="both"/>
        <w:ind w:left="2700" w:firstLine="-2700"/>
        <w:spacing/>
      </w:pPr>
    </w:p>
    <w:p>
      <w:pPr>
        <w:rPr/>
        <w:jc w:val="both"/>
        <w:ind w:left="2700" w:firstLine="-2700"/>
        <w:spacing/>
      </w:pPr>
      <w:r>
        <w:rPr>
          <w:b/>
        </w:rPr>
        <w:t xml:space="preserve">Pre-Requisites</w:t>
      </w:r>
      <w:r>
        <w:rPr/>
        <w:tab/>
        <w:t xml:space="preserve"/>
      </w:r>
      <w:r>
        <w:rPr/>
        <w:t xml:space="preserve">if applicable</w:t>
      </w:r>
    </w:p>
    <w:p>
      <w:pPr>
        <w:rPr/>
        <w:jc w:val="both"/>
        <w:ind w:left="2700" w:firstLine="-2700"/>
        <w:spacing/>
      </w:pPr>
    </w:p>
    <w:p>
      <w:pPr>
        <w:rPr/>
        <w:jc w:val="both"/>
        <w:ind w:left="2700" w:firstLine="-2700"/>
        <w:spacing/>
      </w:pPr>
      <w:r>
        <w:rPr>
          <w:b/>
        </w:rPr>
        <w:t xml:space="preserve">Co-Requisites</w:t>
      </w:r>
      <w:r>
        <w:rPr/>
        <w:tab/>
        <w:t xml:space="preserve"/>
      </w:r>
      <w:r>
        <w:rPr/>
        <w:t xml:space="preserve">if applicable</w:t>
      </w:r>
    </w:p>
    <w:p>
      <w:pPr>
        <w:rPr/>
        <w:jc w:val="both"/>
        <w:ind w:left="2700" w:firstLine="-2700"/>
        <w:spacing/>
      </w:pPr>
    </w:p>
    <w:p>
      <w:pPr>
        <w:rPr/>
        <w:jc w:val="both"/>
        <w:ind w:left="2700" w:firstLine="-2700"/>
        <w:spacing/>
      </w:pPr>
      <w:r>
        <w:rPr>
          <w:b/>
        </w:rPr>
        <w:t xml:space="preserve">Module Aim</w:t>
      </w:r>
      <w:r>
        <w:rPr>
          <w:b/>
        </w:rPr>
        <w:t xml:space="preserve">s</w:t>
      </w:r>
      <w:r>
        <w:rPr/>
        <w:tab/>
        <w:t xml:space="preserve"/>
      </w:r>
    </w:p>
    <w:p>
      <w:pPr>
        <w:rPr/>
        <w:jc w:val="both"/>
        <w:spacing/>
      </w:pPr>
      <w:r>
        <w:rPr/>
        <w:t xml:space="preserve">The aim(s) of the module is/are ……. </w:t>
      </w:r>
      <w:r>
        <w:rPr/>
        <w:t xml:space="preserve"> </w:t>
      </w:r>
      <w:r>
        <w:rPr/>
        <w:t xml:space="preserve">[</w:t>
      </w:r>
      <w:r>
        <w:rPr/>
        <w:t xml:space="preserve">Please</w:t>
      </w:r>
      <w:r>
        <w:rPr/>
        <w:t xml:space="preserve"> write in whole sentences</w:t>
      </w:r>
      <w:r>
        <w:rPr/>
        <w:t xml:space="preserve">]</w:t>
      </w:r>
    </w:p>
    <w:p>
      <w:pPr>
        <w:rPr/>
        <w:jc w:val="both"/>
        <w:ind w:left="2700" w:firstLine="-2700"/>
        <w:spacing/>
      </w:pPr>
    </w:p>
    <w:p>
      <w:pPr>
        <w:rPr>
          <w:b/>
        </w:rPr>
        <w:jc w:val="both"/>
        <w:ind w:left="2700" w:firstLine="-2700"/>
        <w:spacing/>
      </w:pPr>
      <w:r>
        <w:rPr>
          <w:b/>
        </w:rPr>
        <w:t xml:space="preserve">Learning </w:t>
      </w:r>
      <w:r>
        <w:rPr>
          <w:b/>
        </w:rPr>
        <w:t xml:space="preserve">Outcomes (</w:t>
      </w:r>
      <w:r>
        <w:rPr/>
        <w:t xml:space="preserve">3-5 numbered)</w:t>
      </w:r>
      <w:r>
        <w:rPr/>
        <w:t xml:space="preserve"> (including practice outcomes)</w:t>
      </w:r>
      <w:r>
        <w:rPr>
          <w:b/>
        </w:rPr>
        <w:tab/>
        <w:t xml:space="preserve"/>
      </w:r>
    </w:p>
    <w:p>
      <w:pPr>
        <w:rPr/>
        <w:jc w:val="both"/>
        <w:ind w:left="2700" w:firstLine="-2700"/>
        <w:spacing/>
      </w:pPr>
      <w:r>
        <w:rPr/>
        <w:t xml:space="preserve">By the end of this module students should be able to:</w:t>
      </w:r>
    </w:p>
    <w:p>
      <w:pPr>
        <w:tabs>
          <w:tab w:pos="1080" w:val="left"/>
        </w:tabs>
        <w:rPr/>
        <w:jc w:val="both"/>
        <w:spacing/>
      </w:pPr>
      <w:r>
        <w:rPr/>
        <w:t xml:space="preserve">1. </w:t>
      </w:r>
      <w:r>
        <w:rPr/>
        <w:t xml:space="preserve">[</w:t>
      </w:r>
      <w:r>
        <w:rPr/>
        <w:t xml:space="preserve">Demonstrate awareness </w:t>
      </w:r>
      <w:r>
        <w:rPr/>
        <w:t xml:space="preserve">……..;</w:t>
      </w:r>
      <w:r>
        <w:rPr/>
        <w:t xml:space="preserve">]</w:t>
      </w:r>
    </w:p>
    <w:p>
      <w:pPr>
        <w:tabs>
          <w:tab w:pos="720" w:val="left"/>
          <w:tab w:pos="1080" w:val="left"/>
        </w:tabs>
        <w:rPr/>
        <w:jc w:val="both"/>
        <w:spacing/>
      </w:pPr>
      <w:r>
        <w:rPr/>
        <w:t xml:space="preserve">2. </w:t>
      </w:r>
      <w:r>
        <w:rPr/>
        <w:t xml:space="preserve">[</w:t>
      </w:r>
      <w:r>
        <w:rPr/>
        <w:t xml:space="preserve">Evaluate </w:t>
      </w:r>
      <w:r>
        <w:rPr/>
        <w:t xml:space="preserve">the processes of ……;</w:t>
      </w:r>
      <w:r>
        <w:rPr/>
        <w:t xml:space="preserve">]</w:t>
      </w:r>
    </w:p>
    <w:p>
      <w:pPr>
        <w:tabs>
          <w:tab w:pos="720" w:val="left"/>
          <w:tab w:pos="1080" w:val="left"/>
        </w:tabs>
        <w:rPr/>
        <w:jc w:val="both"/>
        <w:spacing/>
      </w:pPr>
      <w:r>
        <w:rPr/>
        <w:t xml:space="preserve">3. </w:t>
      </w:r>
      <w:r>
        <w:rPr/>
        <w:t xml:space="preserve">[</w:t>
      </w:r>
      <w:r>
        <w:rPr/>
        <w:t xml:space="preserve">Communicate ……;</w:t>
      </w:r>
      <w:r>
        <w:rPr/>
        <w:t xml:space="preserve">]</w:t>
      </w:r>
      <w:r>
        <w:rPr/>
        <w:t xml:space="preserve"> </w:t>
      </w:r>
    </w:p>
    <w:p>
      <w:pPr>
        <w:tabs>
          <w:tab w:pos="720" w:val="left"/>
          <w:tab w:pos="1080" w:val="left"/>
        </w:tabs>
        <w:rPr/>
        <w:jc w:val="both"/>
        <w:spacing/>
      </w:pPr>
      <w:r>
        <w:rPr/>
        <w:t xml:space="preserve">4. </w:t>
      </w:r>
      <w:r>
        <w:rPr/>
        <w:t xml:space="preserve">[</w:t>
      </w:r>
      <w:r>
        <w:rPr/>
        <w:t xml:space="preserve">Apply </w:t>
      </w:r>
      <w:r>
        <w:rPr/>
        <w:t xml:space="preserve">………………..;</w:t>
      </w:r>
      <w:r>
        <w:rPr/>
        <w:t xml:space="preserve">]</w:t>
      </w:r>
      <w:r>
        <w:rPr/>
        <w:t xml:space="preserve">     </w:t>
      </w:r>
    </w:p>
    <w:p>
      <w:pPr>
        <w:tabs>
          <w:tab w:pos="720" w:val="left"/>
          <w:tab w:pos="1080" w:val="left"/>
        </w:tabs>
        <w:rPr/>
        <w:jc w:val="both"/>
        <w:spacing/>
      </w:pPr>
      <w:r>
        <w:rPr/>
        <w:t xml:space="preserve">5. </w:t>
      </w:r>
      <w:r>
        <w:rPr/>
        <w:t xml:space="preserve">[</w:t>
      </w:r>
      <w:r>
        <w:rPr/>
        <w:t xml:space="preserve">Analyse ……………………….</w:t>
      </w:r>
      <w:r>
        <w:rPr/>
        <w:t xml:space="preserve">]</w:t>
      </w:r>
    </w:p>
    <w:p>
      <w:pPr>
        <w:tabs>
          <w:tab w:pos="720" w:val="left"/>
        </w:tabs>
        <w:rPr/>
        <w:jc w:val="both"/>
        <w:spacing/>
      </w:pPr>
    </w:p>
    <w:p>
      <w:pPr>
        <w:rPr/>
        <w:jc w:val="both"/>
        <w:ind w:left="2700" w:firstLine="-2700"/>
        <w:spacing/>
      </w:pPr>
      <w:r>
        <w:rPr>
          <w:b/>
        </w:rPr>
        <w:t xml:space="preserve">Indicative </w:t>
      </w:r>
      <w:r>
        <w:rPr>
          <w:b/>
        </w:rPr>
        <w:t xml:space="preserve">Module Content</w:t>
      </w:r>
      <w:r>
        <w:rPr/>
        <w:tab/>
        <w:t xml:space="preserve"/>
      </w:r>
    </w:p>
    <w:p>
      <w:pPr>
        <w:pStyle w:val="BodyText"/>
        <w:rPr/>
        <w:jc w:val="both"/>
        <w:spacing/>
      </w:pPr>
      <w:r>
        <w:rPr/>
        <w:t xml:space="preserve">Continuous prose is preferred, definitely no bullet points.</w:t>
      </w:r>
    </w:p>
    <w:p>
      <w:pPr>
        <w:pStyle w:val="BodyText"/>
        <w:rPr/>
        <w:jc w:val="both"/>
        <w:spacing/>
      </w:pPr>
      <w:r>
        <w:rPr/>
        <w:t xml:space="preserve">Outline areas of study to achieve outcomes, </w:t>
      </w:r>
      <w:r>
        <w:rPr/>
        <w:t xml:space="preserve">including any practice learning.</w:t>
      </w:r>
    </w:p>
    <w:p>
      <w:pPr>
        <w:rPr/>
        <w:jc w:val="both"/>
        <w:spacing/>
      </w:pPr>
    </w:p>
    <w:p>
      <w:pPr>
        <w:rPr>
          <w:b/>
        </w:rPr>
        <w:jc w:val="both"/>
        <w:ind w:left="2700" w:firstLine="-2700"/>
        <w:spacing/>
      </w:pPr>
      <w:r>
        <w:rPr>
          <w:b/>
        </w:rPr>
        <w:t xml:space="preserve">Learning</w:t>
      </w:r>
      <w:r>
        <w:rPr>
          <w:b/>
        </w:rPr>
        <w:t xml:space="preserve"> and Teaching</w:t>
      </w:r>
      <w:r>
        <w:rPr>
          <w:b/>
        </w:rPr>
        <w:t xml:space="preserve"> Strategies</w:t>
      </w:r>
    </w:p>
    <w:p>
      <w:pPr>
        <w:rPr>
          <w:b/>
        </w:rPr>
        <w:jc w:val="both"/>
        <w:spacing/>
      </w:pPr>
      <w:r>
        <w:rPr/>
        <w:t xml:space="preserve">Continuous prose, outlining the kinds of learning experiences including taught</w:t>
      </w:r>
      <w:r>
        <w:rPr/>
        <w:t xml:space="preserve"> </w:t>
      </w:r>
      <w:r>
        <w:rPr/>
        <w:t xml:space="preserve">sessions, tutorial support, work place activities</w:t>
      </w:r>
      <w:r>
        <w:rPr/>
        <w:t xml:space="preserve">, the use of Blackboard etc.</w:t>
      </w:r>
    </w:p>
    <w:p>
      <w:pPr>
        <w:tabs>
          <w:tab w:pos="0" w:val="left"/>
        </w:tabs>
        <w:rPr/>
        <w:jc w:val="both"/>
        <w:spacing/>
      </w:pPr>
    </w:p>
    <w:p>
      <w:pPr>
        <w:tabs>
          <w:tab w:pos="0" w:val="left"/>
        </w:tabs>
        <w:rPr>
          <w:b/>
        </w:rPr>
        <w:jc w:val="both"/>
        <w:spacing/>
      </w:pPr>
      <w:r>
        <w:rPr>
          <w:b/>
        </w:rPr>
        <w:t xml:space="preserve">Indicative </w:t>
      </w:r>
      <w:r>
        <w:rPr>
          <w:b/>
        </w:rPr>
        <w:t xml:space="preserve">Assessment</w:t>
      </w:r>
    </w:p>
    <w:p>
      <w:pPr>
        <w:tabs>
          <w:tab w:pos="0" w:val="left"/>
        </w:tabs>
        <w:rPr/>
        <w:jc w:val="both"/>
        <w:spacing/>
      </w:pPr>
      <w:r>
        <w:rPr/>
        <w:t xml:space="preserve">Summarise module assessment, but do not specify non-essential detail.  </w:t>
      </w:r>
      <w:r>
        <w:rPr/>
        <w:t xml:space="preserve">Include the weighting of each assignment taking account of abatements for </w:t>
      </w:r>
      <w:r>
        <w:rPr/>
        <w:t xml:space="preserve">the assessment of practice competence</w:t>
      </w:r>
      <w:r>
        <w:rPr/>
        <w:t xml:space="preserve">.</w:t>
      </w:r>
      <w:r>
        <w:rPr/>
        <w:t xml:space="preserve"> There is no requirement to link module assessments to module learning outcomes.</w:t>
      </w:r>
    </w:p>
    <w:p>
      <w:pPr>
        <w:tabs>
          <w:tab w:pos="0" w:val="left"/>
        </w:tabs>
        <w:rPr/>
        <w:jc w:val="both"/>
        <w:spacing/>
      </w:pPr>
    </w:p>
    <w:p>
      <w:pPr>
        <w:tabs>
          <w:tab w:pos="0" w:val="left"/>
        </w:tabs>
        <w:pStyle w:val="BodyText"/>
        <w:rPr/>
        <w:jc w:val="both"/>
        <w:spacing/>
      </w:pPr>
      <w:r>
        <w:rPr/>
        <w:t xml:space="preserve">Each assessment should be briefly explained. </w:t>
      </w:r>
    </w:p>
    <w:p>
      <w:pPr>
        <w:tabs>
          <w:tab w:pos="0" w:val="left"/>
        </w:tabs>
        <w:pStyle w:val="BodyText"/>
        <w:rPr>
          <w:b/>
        </w:rPr>
        <w:jc w:val="both"/>
        <w:spacing/>
      </w:pPr>
      <w:r>
        <w:rPr>
          <w:b/>
        </w:rPr>
        <w:t xml:space="preserve"> </w:t>
      </w:r>
    </w:p>
    <w:p>
      <w:pPr>
        <w:pStyle w:val="Heading1"/>
        <w:rPr/>
        <w:jc w:val="both"/>
        <w:spacing/>
      </w:pPr>
      <w:r>
        <w:rPr/>
        <w:t xml:space="preserve">Indicative</w:t>
      </w:r>
      <w:r>
        <w:rPr/>
        <w:t xml:space="preserve"> </w:t>
      </w:r>
      <w:r>
        <w:rPr/>
        <w:t xml:space="preserve">Resources </w:t>
      </w:r>
    </w:p>
    <w:p>
      <w:pPr>
        <w:pStyle w:val="Heading1"/>
        <w:rPr/>
        <w:jc w:val="both"/>
        <w:spacing/>
      </w:pPr>
    </w:p>
    <w:p>
      <w:pPr>
        <w:pStyle w:val="Heading1"/>
        <w:rPr/>
        <w:jc w:val="both"/>
        <w:spacing/>
      </w:pPr>
      <w:r>
        <w:rPr/>
        <w:t xml:space="preserve">Bibliography</w:t>
      </w:r>
    </w:p>
    <w:p>
      <w:pPr>
        <w:rPr>
          <w:b/>
        </w:rPr>
        <w:spacing/>
      </w:pPr>
      <w:r>
        <w:rPr/>
        <w:t xml:space="preserve">Use correct Harvard style </w:t>
      </w:r>
      <w:r>
        <w:rPr/>
        <w:t xml:space="preserve">as </w:t>
      </w:r>
      <w:r>
        <w:rPr/>
        <w:t xml:space="preserve">cited</w:t>
      </w:r>
      <w:r>
        <w:rPr/>
        <w:t xml:space="preserve"> in </w:t>
      </w:r>
      <w:r>
        <w:rPr/>
        <w:t xml:space="preserve">Pears, R</w:t>
      </w:r>
      <w:r>
        <w:rPr/>
        <w:t xml:space="preserve">.</w:t>
      </w:r>
      <w:r>
        <w:rPr/>
        <w:t xml:space="preserve"> and Shields, G. (2010) </w:t>
      </w:r>
      <w:r>
        <w:rPr>
          <w:i/>
          <w:iCs/>
        </w:rPr>
        <w:t xml:space="preserve">Cite them right: the essential referencing guide</w:t>
      </w:r>
      <w:r>
        <w:rPr/>
        <w:t xml:space="preserve">. </w:t>
      </w:r>
      <w:r>
        <w:rPr/>
        <w:t xml:space="preserve">8</w:t>
      </w:r>
      <w:r>
        <w:rPr>
          <w:vertAlign w:val="superscript"/>
        </w:rPr>
        <w:t xml:space="preserve">th</w:t>
      </w:r>
      <w:r>
        <w:rPr/>
        <w:t xml:space="preserve"> edition.</w:t>
      </w:r>
      <w:r>
        <w:rPr/>
        <w:t xml:space="preserve"> </w:t>
      </w:r>
      <w:r>
        <w:rPr/>
        <w:t xml:space="preserve">Basingstoke: Palgrave Macmillan.  </w:t>
      </w:r>
      <w:r>
        <w:rPr/>
        <w:t xml:space="preserve">Where appropriate, a discipline-specific style may be used instead of Harvard style.</w:t>
      </w:r>
    </w:p>
    <w:p>
      <w:pPr>
        <w:rPr/>
        <w:spacing/>
      </w:pPr>
    </w:p>
    <w:p>
      <w:pPr>
        <w:tabs>
          <w:tab w:pos="2700" w:val="left"/>
        </w:tabs>
        <w:rPr>
          <w:b/>
        </w:rPr>
        <w:jc w:val="both"/>
        <w:spacing/>
      </w:pPr>
      <w:r>
        <w:rPr>
          <w:b/>
        </w:rPr>
        <w:t xml:space="preserve">Journals</w:t>
      </w:r>
    </w:p>
    <w:p>
      <w:pPr>
        <w:tabs>
          <w:tab w:pos="2700" w:val="left"/>
        </w:tabs>
        <w:rPr/>
        <w:jc w:val="both"/>
        <w:spacing/>
      </w:pPr>
      <w:r>
        <w:rPr/>
        <w:t xml:space="preserve">Alphabetical list </w:t>
      </w:r>
      <w:r>
        <w:rPr/>
        <w:t xml:space="preserve">with names </w:t>
      </w:r>
      <w:r>
        <w:rPr/>
        <w:t xml:space="preserve">in italics</w:t>
      </w:r>
    </w:p>
    <w:p>
      <w:pPr>
        <w:tabs>
          <w:tab w:pos="2700" w:val="left"/>
        </w:tabs>
        <w:rPr/>
        <w:jc w:val="both"/>
        <w:spacing/>
      </w:pPr>
    </w:p>
    <w:p>
      <w:pPr>
        <w:tabs>
          <w:tab w:pos="2700" w:val="left"/>
        </w:tabs>
        <w:rPr>
          <w:b/>
        </w:rPr>
        <w:jc w:val="both"/>
        <w:spacing/>
      </w:pPr>
      <w:r>
        <w:rPr>
          <w:b/>
        </w:rPr>
        <w:t xml:space="preserve">Web</w:t>
      </w:r>
      <w:r>
        <w:rPr>
          <w:b/>
        </w:rPr>
        <w:t xml:space="preserve">s</w:t>
      </w:r>
      <w:r>
        <w:rPr>
          <w:b/>
        </w:rPr>
        <w:t xml:space="preserve">ites</w:t>
      </w:r>
    </w:p>
    <w:p>
      <w:pPr>
        <w:tabs>
          <w:tab w:pos="2700" w:val="left"/>
        </w:tabs>
        <w:rPr/>
        <w:jc w:val="both"/>
        <w:spacing/>
      </w:pPr>
      <w:r>
        <w:rPr/>
        <w:t xml:space="preserve">Include the website title and URL of home page</w:t>
      </w:r>
      <w:r>
        <w:rPr/>
        <w:t xml:space="preserve"> and date accessed</w:t>
      </w:r>
    </w:p>
    <w:p>
      <w:pPr>
        <w:tabs>
          <w:tab w:pos="2700" w:val="left"/>
        </w:tabs>
        <w:rPr/>
        <w:jc w:val="both"/>
        <w:spacing/>
      </w:pPr>
    </w:p>
    <w:p>
      <w:pPr>
        <w:tabs>
          <w:tab w:pos="2700" w:val="left"/>
        </w:tabs>
        <w:rPr>
          <w:b/>
        </w:rPr>
        <w:jc w:val="both"/>
        <w:spacing/>
      </w:pPr>
      <w:r>
        <w:rPr>
          <w:b/>
        </w:rPr>
        <w:t xml:space="preserve">Other Learning Resources</w:t>
      </w:r>
    </w:p>
    <w:p>
      <w:pPr>
        <w:tabs>
          <w:tab w:pos="2700" w:val="left"/>
        </w:tabs>
        <w:rPr/>
        <w:jc w:val="both"/>
        <w:spacing/>
      </w:pPr>
      <w:r>
        <w:rPr/>
        <w:t xml:space="preserve">Include any other resources needed for the successful completion of the module</w:t>
      </w:r>
    </w:p>
    <w:sectPr>
      <w:type w:val="nextPage"/>
      <w:pgSz w:w="12240" w:h="15840"/>
      <w:pgMar w:top="1440" w:right="1800" w:bottom="1440" w:left="1800" w:footer="720" w:header="720" w:gutter="0"/>
      <w:pgBorders/>
      <w:docGrid w:linePitch="360"/>
      <w:pgNumType w:fmt="decimal"/>
      <w:cols w:num="1" w:equalWidth="1" w:space="720"/>
    </w:sectPr>
  </w:body>
</w:document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  <w:autoSpaceDE w:val="false"/>
      <w:autoSpaceDN w:val="false"/>
      <w:adjustRightInd w:val="false"/>
    </w:pPr>
    <w:rPr>
      <w:sz w:val="22"/>
      <w:rFonts w:ascii="Humnst777 BT" w:hAnsi="Humnst777 BT" w:eastAsia="Humnst777 BT" w:cs="Humnst777 BT"/>
    </w:rPr>
  </w:style>
  <w:style w:type="paragraph" w:styleId="Heading1">
    <w:name w:val="Heading 1"/>
    <w:qFormat/>
    <w:basedOn w:val="Normal"/>
    <w:pPr>
      <w:tabs>
        <w:tab w:pos="2700" w:val="left"/>
      </w:tabs>
      <w:outlineLvl w:val="0"/>
      <w:keepNext/>
      <w:ind w:left="2700" w:firstLine="-2700"/>
      <w:spacing/>
    </w:pPr>
    <w:rPr>
      <w:b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/>
    </w:pPr>
    <w:rPr/>
  </w:style>
  <w:style w:type="table" w:styleId="TableGrid">
    <w:name w:val="Table Grid"/>
    <w:basedOn w:val="TableNormal"/>
    <w:pPr>
      <w:spacing/>
      <w:autoSpaceDE w:val="false"/>
      <w:autoSpaceDN w:val="false"/>
      <w:adjustRightInd w:val="fals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ListParagraph">
    <w:name w:val="List Paragraph"/>
    <w:qFormat/>
    <w:basedOn w:val="Normal"/>
    <w:pPr>
      <w:ind w:left="720"/>
      <w:contextualSpacing/>
      <w:spacing/>
    </w:pPr>
    <w:rPr/>
  </w:style>
  <w:style w:type="paragraph" w:styleId="BalloonText">
    <w:name w:val="Balloon Text"/>
    <w:basedOn w:val="Normal"/>
    <w:link w:val="BalloonTextChar"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rPr>
      <w:sz w:val="16"/>
      <w:szCs w:val="16"/>
      <w:rFonts w:ascii="Tahoma" w:hAnsi="Tahoma" w:eastAsia="Tahoma" w:cs="Tahoma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numbering" Target="numbering.xml" Id="rId6" /><Relationship Type="http://schemas.openxmlformats.org/officeDocument/2006/relationships/customXml" Target="../customXml/item1.xml" Id="rId7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8BA0-D4D9-4406-8C70-603F51E404C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3CA6805D</Template>
  <TotalTime>1</TotalTime>
  <Pages>2</Pages>
  <Words>272</Words>
  <Characters>1662</Characters>
  <Application>Microsoft Office Word</Application>
  <DocSecurity>4</DocSecurity>
  <Lines>39</Lines>
  <Paragraphs>22</Paragraphs>
  <Company>C.C.C.U.C.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Descriptor Template</dc:title>
  <dc:creator>Lance Jacob</dc:creator>
  <cp:lastModifiedBy>Kate Chesterman</cp:lastModifiedBy>
  <cp:lastPrinted>2013-03-06T13:12:00Z</cp:lastPrinted>
  <cp:revision>2</cp:revision>
  <dcterms:created xsi:type="dcterms:W3CDTF">2014-04-14T15:36:00Z</dcterms:created>
  <dcterms:modified xsi:type="dcterms:W3CDTF">2014-08-01T11:22:38.533Z</dcterms:modified>
</cp:coreProperties>
</file>