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05DB" w14:textId="77777777" w:rsidR="00066DA1" w:rsidRDefault="00B25904">
      <w:pPr>
        <w:spacing w:after="0" w:line="240" w:lineRule="auto"/>
        <w:jc w:val="center"/>
        <w:rPr>
          <w:rFonts w:ascii="Humnst777 BT" w:hAnsi="Humnst777 BT" w:cs="Humnst777 BT"/>
          <w:b/>
          <w:sz w:val="20"/>
          <w:szCs w:val="20"/>
        </w:rPr>
      </w:pPr>
      <w:r>
        <w:rPr>
          <w:rFonts w:ascii="Humnst777 BT" w:hAnsi="Humnst777 BT" w:cs="Humnst777 BT"/>
          <w:b/>
          <w:sz w:val="20"/>
          <w:szCs w:val="20"/>
        </w:rPr>
        <w:t>In-principle approval paper for the Academic Strategy Committee</w:t>
      </w:r>
      <w:r w:rsidR="00365D5B">
        <w:rPr>
          <w:rFonts w:ascii="Humnst777 BT" w:hAnsi="Humnst777 BT" w:cs="Humnst777 BT"/>
          <w:b/>
          <w:sz w:val="20"/>
          <w:szCs w:val="20"/>
        </w:rPr>
        <w:t xml:space="preserve"> for all programmes except Masters by Research and Doctoral degrees</w:t>
      </w:r>
    </w:p>
    <w:p w14:paraId="709E999E" w14:textId="77777777" w:rsidR="00066DA1" w:rsidRDefault="00066DA1">
      <w:pPr>
        <w:spacing w:after="0" w:line="240" w:lineRule="auto"/>
        <w:jc w:val="center"/>
        <w:rPr>
          <w:rFonts w:ascii="Humnst777 BT" w:hAnsi="Humnst777 BT" w:cs="Humnst777 BT"/>
          <w:b/>
          <w:sz w:val="20"/>
          <w:szCs w:val="20"/>
        </w:rPr>
      </w:pPr>
    </w:p>
    <w:p w14:paraId="0F78344B" w14:textId="77777777" w:rsidR="00066DA1" w:rsidRDefault="00B25904">
      <w:pPr>
        <w:spacing w:after="0" w:line="240" w:lineRule="auto"/>
        <w:jc w:val="center"/>
        <w:rPr>
          <w:rFonts w:ascii="Humnst777 BT" w:hAnsi="Humnst777 BT" w:cs="Humnst777 BT"/>
          <w:b/>
          <w:sz w:val="20"/>
          <w:szCs w:val="20"/>
        </w:rPr>
      </w:pPr>
      <w:r>
        <w:rPr>
          <w:rFonts w:ascii="Humnst777 BT" w:hAnsi="Humnst777 BT" w:cs="Humnst777 BT"/>
          <w:b/>
          <w:sz w:val="20"/>
          <w:szCs w:val="20"/>
        </w:rPr>
        <w:t xml:space="preserve">[Each proposal should be </w:t>
      </w:r>
      <w:r w:rsidR="00365D5B">
        <w:rPr>
          <w:rFonts w:ascii="Humnst777 BT" w:hAnsi="Humnst777 BT" w:cs="Humnst777 BT"/>
          <w:b/>
          <w:sz w:val="20"/>
          <w:szCs w:val="20"/>
        </w:rPr>
        <w:t>less than</w:t>
      </w:r>
      <w:r>
        <w:rPr>
          <w:rFonts w:ascii="Humnst777 BT" w:hAnsi="Humnst777 BT" w:cs="Humnst777 BT"/>
          <w:b/>
          <w:sz w:val="20"/>
          <w:szCs w:val="20"/>
        </w:rPr>
        <w:t xml:space="preserve"> </w:t>
      </w:r>
      <w:r w:rsidR="00365D5B">
        <w:rPr>
          <w:rFonts w:ascii="Humnst777 BT" w:hAnsi="Humnst777 BT" w:cs="Humnst777 BT"/>
          <w:b/>
          <w:sz w:val="20"/>
          <w:szCs w:val="20"/>
        </w:rPr>
        <w:t>2</w:t>
      </w:r>
      <w:r>
        <w:rPr>
          <w:rFonts w:ascii="Humnst777 BT" w:hAnsi="Humnst777 BT" w:cs="Humnst777 BT"/>
          <w:b/>
          <w:sz w:val="20"/>
          <w:szCs w:val="20"/>
        </w:rPr>
        <w:t xml:space="preserve"> side</w:t>
      </w:r>
      <w:r w:rsidR="00365D5B">
        <w:rPr>
          <w:rFonts w:ascii="Humnst777 BT" w:hAnsi="Humnst777 BT" w:cs="Humnst777 BT"/>
          <w:b/>
          <w:sz w:val="20"/>
          <w:szCs w:val="20"/>
        </w:rPr>
        <w:t>s</w:t>
      </w:r>
      <w:r>
        <w:rPr>
          <w:rFonts w:ascii="Humnst777 BT" w:hAnsi="Humnst777 BT" w:cs="Humnst777 BT"/>
          <w:b/>
          <w:sz w:val="20"/>
          <w:szCs w:val="20"/>
        </w:rPr>
        <w:t xml:space="preserve"> of A4]</w:t>
      </w:r>
    </w:p>
    <w:p w14:paraId="117AD852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sz w:val="20"/>
          <w:szCs w:val="20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951"/>
        <w:gridCol w:w="7547"/>
      </w:tblGrid>
      <w:tr w:rsidR="00066DA1" w14:paraId="0668D62A" w14:textId="77777777">
        <w:trPr>
          <w:trHeight w:val="4220"/>
        </w:trPr>
        <w:tc>
          <w:tcPr>
            <w:tcW w:w="1951" w:type="dxa"/>
          </w:tcPr>
          <w:p w14:paraId="30C988AC" w14:textId="77777777" w:rsidR="00066DA1" w:rsidRDefault="00B25904">
            <w:pPr>
              <w:spacing w:before="120" w:after="120"/>
              <w:rPr>
                <w:rFonts w:ascii="Humnst777 BT" w:hAnsi="Humnst777 BT" w:cs="Humnst777 BT"/>
                <w:sz w:val="20"/>
                <w:szCs w:val="20"/>
              </w:rPr>
            </w:pPr>
            <w:r>
              <w:rPr>
                <w:rFonts w:ascii="Humnst777 Lt BT" w:eastAsia="Humnst777 Lt BT" w:hAnsi="Humnst777 Lt BT" w:cs="Humnst777 Lt BT"/>
              </w:rPr>
              <w:t>In Principle approval requested for (please delete as appropriate)</w:t>
            </w:r>
          </w:p>
        </w:tc>
        <w:tc>
          <w:tcPr>
            <w:tcW w:w="7547" w:type="dxa"/>
          </w:tcPr>
          <w:p w14:paraId="3E8D01E1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development of a new programme or short course</w:t>
            </w:r>
          </w:p>
          <w:p w14:paraId="428DF4F2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 change to programme title only</w:t>
            </w:r>
          </w:p>
          <w:p w14:paraId="5AFACA72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 Programme Modification that has significant resource implications</w:t>
            </w:r>
          </w:p>
          <w:p w14:paraId="62354BC8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 Programme Modification that has significant resource implications, identified through the Periodic Programme Review process</w:t>
            </w:r>
          </w:p>
          <w:p w14:paraId="31A925BA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development of a new programme or short course with a new collaborative partner</w:t>
            </w:r>
          </w:p>
          <w:p w14:paraId="411923E4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extension of an existing programme or short course to a new collaborative partner</w:t>
            </w:r>
          </w:p>
          <w:p w14:paraId="7C82BB10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extension of an new collaborative programme or short course to an existing collaborative partner</w:t>
            </w:r>
          </w:p>
          <w:p w14:paraId="3E4F61D4" w14:textId="77777777" w:rsidR="00066DA1" w:rsidRDefault="00B25904">
            <w:pPr>
              <w:spacing w:before="120" w:after="120"/>
              <w:rPr>
                <w:rFonts w:ascii="Humnst777 BT" w:hAnsi="Humnst777 BT" w:cs="Humnst777 BT"/>
                <w:sz w:val="20"/>
                <w:szCs w:val="20"/>
              </w:rPr>
            </w:pPr>
            <w:r>
              <w:rPr>
                <w:rFonts w:ascii="Humnst777 Lt BT" w:eastAsia="Humnst777 Lt BT" w:hAnsi="Humnst777 Lt BT" w:cs="Humnst777 Lt BT"/>
              </w:rPr>
              <w:t>the extension of an existing collaborative programme or short course to an existing collaborative partner</w:t>
            </w:r>
          </w:p>
        </w:tc>
      </w:tr>
    </w:tbl>
    <w:p w14:paraId="7EECBC0E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sz w:val="20"/>
          <w:szCs w:val="20"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1173"/>
        <w:gridCol w:w="1174"/>
        <w:gridCol w:w="1174"/>
        <w:gridCol w:w="1174"/>
      </w:tblGrid>
      <w:tr w:rsidR="00066DA1" w14:paraId="0587D952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6B22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Name of Programme/Short Course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CF8A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  <w:color w:val="FF0000"/>
              </w:rPr>
            </w:pPr>
          </w:p>
        </w:tc>
      </w:tr>
      <w:tr w:rsidR="00066DA1" w14:paraId="7ADC4C95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DFC0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Alternative Programme/Short Course name(s) (if relevant)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B519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066DA1" w14:paraId="452F9931" w14:textId="77777777">
        <w:trPr>
          <w:trHeight w:val="764"/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DB6C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Single Honours/Combined Honours/Both (UG programmes only)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C2A3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066DA1" w14:paraId="6D934617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CC8F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Details of approval and/or accreditation by a professional and/or statutory regulatory body (if applicable)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7480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  <w:p w14:paraId="6C9A1136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066DA1" w14:paraId="50FBD705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DBC3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Name of collaborative partner, if relevant, and details of the nature of the collaboration (ie whether validation, franchise, dual or joint award etc)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A7F9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51634F" w14:paraId="533AFABF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B34E" w14:textId="77777777" w:rsidR="0051634F" w:rsidRDefault="0051634F" w:rsidP="00633DB9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Anticipated start </w:t>
            </w:r>
            <w:r w:rsidR="00633DB9">
              <w:rPr>
                <w:rFonts w:ascii="Humnst777 Lt BT" w:eastAsia="Humnst777 Lt BT" w:hAnsi="Humnst777 Lt BT" w:cs="Humnst777 Lt BT"/>
              </w:rPr>
              <w:t>year (</w:t>
            </w:r>
            <w:proofErr w:type="spellStart"/>
            <w:r w:rsidR="00633DB9">
              <w:rPr>
                <w:rFonts w:ascii="Humnst777 Lt BT" w:eastAsia="Humnst777 Lt BT" w:hAnsi="Humnst777 Lt BT" w:cs="Humnst777 Lt BT"/>
              </w:rPr>
              <w:t>eg</w:t>
            </w:r>
            <w:proofErr w:type="spellEnd"/>
            <w:r w:rsidR="00633DB9">
              <w:rPr>
                <w:rFonts w:ascii="Humnst777 Lt BT" w:eastAsia="Humnst777 Lt BT" w:hAnsi="Humnst777 Lt BT" w:cs="Humnst777 Lt BT"/>
              </w:rPr>
              <w:t>: 2017/18)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A508" w14:textId="77777777" w:rsidR="0051634F" w:rsidRDefault="0051634F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365D5B" w14:paraId="07BDF9B9" w14:textId="77777777" w:rsidTr="0085602B">
        <w:trPr>
          <w:trHeight w:val="278"/>
          <w:jc w:val="center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25F3C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Anticipated starting numbers for first 3 cohorts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3F37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E039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9DF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AE92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365D5B" w14:paraId="6D8ED050" w14:textId="77777777" w:rsidTr="0085602B">
        <w:trPr>
          <w:trHeight w:val="277"/>
          <w:jc w:val="center"/>
        </w:trPr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1EA27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099A3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Number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2AFEB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3C2EF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A0857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1ADA7DAF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sz w:val="20"/>
          <w:szCs w:val="20"/>
        </w:rPr>
      </w:pPr>
    </w:p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1634F" w14:paraId="664181E0" w14:textId="77777777" w:rsidTr="0051634F">
        <w:tc>
          <w:tcPr>
            <w:tcW w:w="9356" w:type="dxa"/>
          </w:tcPr>
          <w:p w14:paraId="4B145659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  <w:r>
              <w:rPr>
                <w:rFonts w:ascii="Humnst777 Lt BT" w:eastAsia="Humnst777 Lt BT" w:hAnsi="Humnst777 Lt BT" w:cs="Humnst777 Lt BT"/>
              </w:rPr>
              <w:lastRenderedPageBreak/>
              <w:t>Rationale for the application, including commentary regarding how the proposed programme links to the relevant School/Centre and Faculty Programme Planning Portfolio</w:t>
            </w:r>
          </w:p>
        </w:tc>
      </w:tr>
      <w:tr w:rsidR="0051634F" w14:paraId="10E7F32B" w14:textId="77777777" w:rsidTr="0051634F">
        <w:tc>
          <w:tcPr>
            <w:tcW w:w="9356" w:type="dxa"/>
          </w:tcPr>
          <w:p w14:paraId="7A205DA4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46B552AA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353127CA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39D036AB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03CE0023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</w:tc>
      </w:tr>
      <w:tr w:rsidR="0051634F" w14:paraId="1AE242ED" w14:textId="77777777" w:rsidTr="0051634F">
        <w:tc>
          <w:tcPr>
            <w:tcW w:w="9356" w:type="dxa"/>
          </w:tcPr>
          <w:p w14:paraId="2D6871CB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Evidence of market or other research conducted to support the application </w:t>
            </w:r>
          </w:p>
        </w:tc>
      </w:tr>
      <w:tr w:rsidR="0051634F" w14:paraId="6F3110C8" w14:textId="77777777" w:rsidTr="0051634F">
        <w:trPr>
          <w:trHeight w:val="948"/>
        </w:trPr>
        <w:tc>
          <w:tcPr>
            <w:tcW w:w="9356" w:type="dxa"/>
          </w:tcPr>
          <w:p w14:paraId="752E5131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0CEDAF81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15728E28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66C44109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11FFF26E" w14:textId="77777777" w:rsidR="00365D5B" w:rsidRDefault="00365D5B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2304189D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485DA904" w14:textId="77777777" w:rsidR="00066DA1" w:rsidRDefault="00066DA1">
      <w:pPr>
        <w:spacing w:after="0" w:line="240" w:lineRule="auto"/>
        <w:jc w:val="both"/>
        <w:rPr>
          <w:rFonts w:ascii="Humnst777 Lt BT" w:hAnsi="Humnst777 Lt BT" w:cs="Humnst777 Lt BT"/>
          <w:sz w:val="20"/>
          <w:szCs w:val="20"/>
        </w:rPr>
      </w:pPr>
    </w:p>
    <w:p w14:paraId="4C29C8B5" w14:textId="77777777" w:rsidR="00066DA1" w:rsidRDefault="00B25904">
      <w:pPr>
        <w:spacing w:after="0" w:line="240" w:lineRule="auto"/>
        <w:rPr>
          <w:rFonts w:ascii="Humnst777 BT" w:hAnsi="Humnst777 BT" w:cs="Humnst777 BT"/>
          <w:b/>
          <w:sz w:val="20"/>
          <w:szCs w:val="20"/>
        </w:rPr>
      </w:pPr>
      <w:r>
        <w:rPr>
          <w:rFonts w:ascii="Humnst777 BT" w:hAnsi="Humnst777 BT" w:cs="Humnst777 BT"/>
          <w:b/>
          <w:sz w:val="20"/>
          <w:szCs w:val="20"/>
        </w:rPr>
        <w:t>Approval to proceed to Academic Strategy Committee</w:t>
      </w:r>
      <w:r>
        <w:rPr>
          <w:rFonts w:ascii="Humnst777 BT" w:hAnsi="Humnst777 BT" w:cs="Humnst777 BT"/>
          <w:i/>
          <w:sz w:val="20"/>
          <w:szCs w:val="20"/>
        </w:rPr>
        <w:t xml:space="preserve"> [e-signature accepted]</w:t>
      </w:r>
    </w:p>
    <w:p w14:paraId="7A05A1D1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i/>
          <w:sz w:val="20"/>
          <w:szCs w:val="20"/>
        </w:rPr>
      </w:pPr>
    </w:p>
    <w:tbl>
      <w:tblPr>
        <w:tblW w:w="9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83"/>
        <w:gridCol w:w="1755"/>
        <w:gridCol w:w="1958"/>
      </w:tblGrid>
      <w:tr w:rsidR="00066DA1" w14:paraId="410D47B8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51DB581" w14:textId="77777777" w:rsidR="00066DA1" w:rsidRDefault="00B25904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Head of School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E2F7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B7F40B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3CA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  <w:tr w:rsidR="00066DA1" w14:paraId="31F30DE7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8547CB" w14:textId="77777777" w:rsidR="00066DA1" w:rsidRDefault="00B25904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Faculty Director of Quality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A71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3D66C5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59D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  <w:tr w:rsidR="00066DA1" w14:paraId="25982757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46936E6" w14:textId="77777777" w:rsidR="00066DA1" w:rsidRDefault="00B25904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Dean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98B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B6FA3B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005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</w:tbl>
    <w:p w14:paraId="5929FEEF" w14:textId="77777777" w:rsidR="00066DA1" w:rsidRDefault="00066DA1"/>
    <w:sectPr w:rsidR="00066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7826" w14:textId="77777777" w:rsidR="003F2690" w:rsidRDefault="003F2690" w:rsidP="003F2690">
      <w:pPr>
        <w:spacing w:after="0" w:line="240" w:lineRule="auto"/>
      </w:pPr>
      <w:r>
        <w:separator/>
      </w:r>
    </w:p>
  </w:endnote>
  <w:endnote w:type="continuationSeparator" w:id="0">
    <w:p w14:paraId="2F7BBB6E" w14:textId="77777777" w:rsidR="003F2690" w:rsidRDefault="003F2690" w:rsidP="003F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750B" w14:textId="77777777" w:rsidR="003F2690" w:rsidRDefault="003F2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FA1E" w14:textId="77777777" w:rsidR="003F2690" w:rsidRDefault="003F2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297A" w14:textId="77777777" w:rsidR="003F2690" w:rsidRDefault="003F2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1ACD" w14:textId="77777777" w:rsidR="003F2690" w:rsidRDefault="003F2690" w:rsidP="003F2690">
      <w:pPr>
        <w:spacing w:after="0" w:line="240" w:lineRule="auto"/>
      </w:pPr>
      <w:r>
        <w:separator/>
      </w:r>
    </w:p>
  </w:footnote>
  <w:footnote w:type="continuationSeparator" w:id="0">
    <w:p w14:paraId="7C685A80" w14:textId="77777777" w:rsidR="003F2690" w:rsidRDefault="003F2690" w:rsidP="003F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B32A" w14:textId="77777777" w:rsidR="003F2690" w:rsidRDefault="003F2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488C" w14:textId="5E59DA8D" w:rsidR="003F2690" w:rsidRDefault="003F2690" w:rsidP="003F2690">
    <w:pPr>
      <w:pStyle w:val="Header"/>
      <w:jc w:val="right"/>
    </w:pPr>
    <w:bookmarkStart w:id="0" w:name="_GoBack"/>
    <w:r>
      <w:t>PAPER C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EA2A" w14:textId="77777777" w:rsidR="003F2690" w:rsidRDefault="003F2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5FE"/>
    <w:multiLevelType w:val="multilevel"/>
    <w:tmpl w:val="55A2A5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6827AB"/>
    <w:multiLevelType w:val="multilevel"/>
    <w:tmpl w:val="09AC72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A1"/>
    <w:rsid w:val="00066DA1"/>
    <w:rsid w:val="00365D5B"/>
    <w:rsid w:val="003F2690"/>
    <w:rsid w:val="0051634F"/>
    <w:rsid w:val="00633DB9"/>
    <w:rsid w:val="0091359E"/>
    <w:rsid w:val="00B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D3D"/>
  <w15:docId w15:val="{4F781EC0-6052-46EA-8A03-94F5BD4C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pPr>
      <w:spacing w:after="0" w:line="240" w:lineRule="auto"/>
    </w:pPr>
    <w:rPr>
      <w:rFonts w:ascii="Humnst777 BT" w:eastAsia="Humnst777 BT" w:hAnsi="Humnst777 BT" w:cs="Humnst777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90"/>
  </w:style>
  <w:style w:type="paragraph" w:styleId="Footer">
    <w:name w:val="footer"/>
    <w:basedOn w:val="Normal"/>
    <w:link w:val="FooterChar"/>
    <w:uiPriority w:val="99"/>
    <w:unhideWhenUsed/>
    <w:rsid w:val="003F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E236DD45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Principle Proposal Form (Appendix 1)</vt:lpstr>
    </vt:vector>
  </TitlesOfParts>
  <Company>Canterbury Christ Church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Principle Proposal Form (Appendix 1)</dc:title>
  <dc:creator>Luke Westhead</dc:creator>
  <cp:lastModifiedBy>Collins, Suzanne (suzanne.collins@canterbury.ac.uk)</cp:lastModifiedBy>
  <cp:revision>3</cp:revision>
  <dcterms:created xsi:type="dcterms:W3CDTF">2017-04-18T09:42:00Z</dcterms:created>
  <dcterms:modified xsi:type="dcterms:W3CDTF">2017-04-24T08:53:00Z</dcterms:modified>
</cp:coreProperties>
</file>