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5579" w14:textId="22A0B266" w:rsidR="008F17AE" w:rsidRDefault="000E48EF" w:rsidP="000E48EF">
      <w:pPr>
        <w:jc w:val="center"/>
      </w:pPr>
      <w:r>
        <w:rPr>
          <w:noProof/>
        </w:rPr>
        <w:drawing>
          <wp:inline distT="0" distB="0" distL="0" distR="0" wp14:anchorId="09E8AD0E" wp14:editId="25DD4B42">
            <wp:extent cx="3257550" cy="1323870"/>
            <wp:effectExtent l="0" t="0" r="0" b="0"/>
            <wp:docPr id="1" name="Picture 1" descr="Canterbury Christ Church University logo" title="Canterbury Christ Church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3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2AF0" w14:textId="415EC188" w:rsidR="000E48EF" w:rsidRDefault="000E48EF"/>
    <w:p w14:paraId="2FA3731A" w14:textId="77777777" w:rsidR="007A7356" w:rsidRDefault="007A7356" w:rsidP="007A7356">
      <w:pPr>
        <w:jc w:val="center"/>
        <w:rPr>
          <w:b/>
          <w:bCs/>
          <w:sz w:val="28"/>
          <w:szCs w:val="28"/>
        </w:rPr>
      </w:pPr>
      <w:r w:rsidRPr="00B76B00">
        <w:rPr>
          <w:b/>
          <w:bCs/>
          <w:sz w:val="28"/>
          <w:szCs w:val="28"/>
        </w:rPr>
        <w:t>TEMPLATE</w:t>
      </w:r>
      <w:r>
        <w:rPr>
          <w:b/>
          <w:bCs/>
          <w:sz w:val="28"/>
          <w:szCs w:val="28"/>
        </w:rPr>
        <w:t xml:space="preserve"> FOR </w:t>
      </w:r>
    </w:p>
    <w:p w14:paraId="2C83834A" w14:textId="77777777" w:rsidR="007A7356" w:rsidRPr="001A1B95" w:rsidRDefault="007A7356" w:rsidP="007A73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PERIODIC </w:t>
      </w:r>
      <w:r w:rsidRPr="001A1B95">
        <w:rPr>
          <w:b/>
          <w:bCs/>
          <w:sz w:val="32"/>
          <w:szCs w:val="32"/>
        </w:rPr>
        <w:t>PARTNER</w:t>
      </w:r>
      <w:r>
        <w:rPr>
          <w:b/>
          <w:bCs/>
          <w:sz w:val="32"/>
          <w:szCs w:val="32"/>
        </w:rPr>
        <w:t xml:space="preserve"> </w:t>
      </w:r>
      <w:r w:rsidRPr="001A1B95">
        <w:rPr>
          <w:b/>
          <w:bCs/>
          <w:sz w:val="32"/>
          <w:szCs w:val="32"/>
        </w:rPr>
        <w:t xml:space="preserve">REVIEW </w:t>
      </w:r>
    </w:p>
    <w:p w14:paraId="17967789" w14:textId="1C26341C" w:rsidR="00B76B00" w:rsidRDefault="00B76B00" w:rsidP="00B76B00">
      <w:pPr>
        <w:jc w:val="both"/>
        <w:rPr>
          <w:b/>
          <w:bCs/>
        </w:rPr>
      </w:pPr>
    </w:p>
    <w:p w14:paraId="5F4BF281" w14:textId="3D5F4013" w:rsidR="00472366" w:rsidRDefault="00472366" w:rsidP="00F00E3E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36DDA1" wp14:editId="42BC5AD0">
                <wp:simplePos x="0" y="0"/>
                <wp:positionH relativeFrom="margin">
                  <wp:posOffset>558800</wp:posOffset>
                </wp:positionH>
                <wp:positionV relativeFrom="paragraph">
                  <wp:posOffset>157480</wp:posOffset>
                </wp:positionV>
                <wp:extent cx="5378450" cy="2152650"/>
                <wp:effectExtent l="19050" t="1905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dbl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6F11097" w14:textId="6AB356BF" w:rsidR="005F3126" w:rsidRPr="00A61F76" w:rsidRDefault="00402F2B" w:rsidP="007A735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</w:t>
                            </w:r>
                            <w:r w:rsidR="00CD5A62">
                              <w:rPr>
                                <w:b/>
                                <w:bCs/>
                              </w:rPr>
                              <w:t xml:space="preserve"> Periodic </w:t>
                            </w:r>
                            <w:r w:rsidR="005F3126">
                              <w:rPr>
                                <w:b/>
                                <w:bCs/>
                              </w:rPr>
                              <w:t xml:space="preserve">Partner </w:t>
                            </w:r>
                            <w:r w:rsidR="00155A4A">
                              <w:rPr>
                                <w:b/>
                                <w:bCs/>
                              </w:rPr>
                              <w:t>R</w:t>
                            </w:r>
                            <w:r w:rsidR="005F3126">
                              <w:rPr>
                                <w:b/>
                                <w:bCs/>
                              </w:rPr>
                              <w:t>eview</w:t>
                            </w:r>
                            <w:r w:rsidR="00155A4A">
                              <w:rPr>
                                <w:b/>
                                <w:bCs/>
                              </w:rPr>
                              <w:t xml:space="preserve"> (PPR)</w:t>
                            </w:r>
                            <w:r w:rsidR="007C76B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C76BB" w:rsidRPr="00486229">
                              <w:rPr>
                                <w:b/>
                                <w:bCs/>
                              </w:rPr>
                              <w:t>is a review of a partner</w:t>
                            </w:r>
                            <w:r w:rsidR="00E61195">
                              <w:rPr>
                                <w:b/>
                                <w:bCs/>
                              </w:rPr>
                              <w:t xml:space="preserve"> providing a </w:t>
                            </w:r>
                            <w:r w:rsidR="005F3126">
                              <w:rPr>
                                <w:b/>
                                <w:bCs/>
                              </w:rPr>
                              <w:t xml:space="preserve">reflection of the </w:t>
                            </w:r>
                            <w:r w:rsidR="00543363">
                              <w:rPr>
                                <w:b/>
                                <w:bCs/>
                              </w:rPr>
                              <w:t>partner</w:t>
                            </w:r>
                            <w:r w:rsidR="009730A9">
                              <w:rPr>
                                <w:b/>
                                <w:bCs/>
                              </w:rPr>
                              <w:t xml:space="preserve">ship </w:t>
                            </w:r>
                            <w:r w:rsidR="00543363">
                              <w:rPr>
                                <w:b/>
                                <w:bCs/>
                              </w:rPr>
                              <w:t xml:space="preserve">performance over </w:t>
                            </w:r>
                            <w:r w:rsidR="00BB730F"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="008E0596">
                              <w:rPr>
                                <w:b/>
                                <w:bCs/>
                              </w:rPr>
                              <w:t xml:space="preserve">partnership </w:t>
                            </w:r>
                            <w:r w:rsidR="002C1DC1">
                              <w:rPr>
                                <w:b/>
                                <w:bCs/>
                              </w:rPr>
                              <w:t>life cycle</w:t>
                            </w:r>
                            <w:r w:rsidR="005F3126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372BBCA2" w14:textId="3EA60D01" w:rsidR="00D22972" w:rsidRDefault="006B33B4" w:rsidP="007A73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</w:pPr>
                            <w:r>
                              <w:t xml:space="preserve">This template is to be </w:t>
                            </w:r>
                            <w:r w:rsidR="00DB5660">
                              <w:t>completed as the</w:t>
                            </w:r>
                            <w:r w:rsidR="00372F4A">
                              <w:t xml:space="preserve"> main evidence document </w:t>
                            </w:r>
                            <w:r>
                              <w:t>the</w:t>
                            </w:r>
                            <w:r w:rsidR="00673729">
                              <w:t xml:space="preserve"> </w:t>
                            </w:r>
                            <w:r w:rsidR="00960074">
                              <w:t>P</w:t>
                            </w:r>
                            <w:r w:rsidR="00673729">
                              <w:t xml:space="preserve">eriodic </w:t>
                            </w:r>
                            <w:r w:rsidR="00960074">
                              <w:t>P</w:t>
                            </w:r>
                            <w:r w:rsidR="00A624FC">
                              <w:t xml:space="preserve">artner </w:t>
                            </w:r>
                            <w:r w:rsidR="00960074">
                              <w:t>R</w:t>
                            </w:r>
                            <w:r w:rsidR="00A624FC">
                              <w:t>eview</w:t>
                            </w:r>
                            <w:r w:rsidR="00960074">
                              <w:t xml:space="preserve"> (PPR)</w:t>
                            </w:r>
                            <w:r>
                              <w:t>.</w:t>
                            </w:r>
                          </w:p>
                          <w:p w14:paraId="2679D039" w14:textId="5FB55529" w:rsidR="002401F0" w:rsidRDefault="002401F0" w:rsidP="007A73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</w:pPr>
                            <w:r>
                              <w:t xml:space="preserve">The review and completion of the PPR should be a reflective process </w:t>
                            </w:r>
                            <w:r w:rsidR="00C10847">
                              <w:t>undertaken by the appropriate partner</w:t>
                            </w:r>
                            <w:r w:rsidR="00700580">
                              <w:t>ship</w:t>
                            </w:r>
                            <w:r w:rsidR="00C10847">
                              <w:t xml:space="preserve"> team.</w:t>
                            </w:r>
                          </w:p>
                          <w:p w14:paraId="6CA95E2C" w14:textId="58AB54C8" w:rsidR="00763BD8" w:rsidRDefault="00BB730F" w:rsidP="007A735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center"/>
                            </w:pPr>
                            <w:r>
                              <w:t>The</w:t>
                            </w:r>
                            <w:r w:rsidR="0032335C">
                              <w:t xml:space="preserve"> </w:t>
                            </w:r>
                            <w:r w:rsidR="00C10847">
                              <w:t>review</w:t>
                            </w:r>
                            <w:r w:rsidR="00A86529">
                              <w:t xml:space="preserve"> should be based on all activities of the partner and draws together </w:t>
                            </w:r>
                            <w:r w:rsidR="0012692F">
                              <w:t>trends an</w:t>
                            </w:r>
                            <w:r w:rsidR="007B17E3">
                              <w:t xml:space="preserve">d </w:t>
                            </w:r>
                            <w:r w:rsidR="0012692F">
                              <w:t>developments</w:t>
                            </w:r>
                            <w:r w:rsidR="00455337">
                              <w:t xml:space="preserve">, based on, </w:t>
                            </w:r>
                            <w:r w:rsidR="000317A3">
                              <w:t xml:space="preserve">annual high-level reports, </w:t>
                            </w:r>
                            <w:r w:rsidR="00B3274C">
                              <w:t>the annual Partner Performance Plans</w:t>
                            </w:r>
                            <w:r w:rsidR="004B46B9">
                              <w:t xml:space="preserve"> (PPPs)</w:t>
                            </w:r>
                            <w:r w:rsidR="00B3274C">
                              <w:t xml:space="preserve"> and enh</w:t>
                            </w:r>
                            <w:r w:rsidR="00ED00A4">
                              <w:t xml:space="preserve">ancements, </w:t>
                            </w:r>
                            <w:r w:rsidR="00FE70DC">
                              <w:t>Course Performance Plans</w:t>
                            </w:r>
                            <w:r w:rsidR="004B46B9">
                              <w:t xml:space="preserve"> (CPPs)</w:t>
                            </w:r>
                            <w:r w:rsidR="00EF4D02">
                              <w:t xml:space="preserve">, </w:t>
                            </w:r>
                            <w:r w:rsidR="00D22972">
                              <w:t>the</w:t>
                            </w:r>
                            <w:r w:rsidR="002E6514">
                              <w:t xml:space="preserve"> pertinent planning documents</w:t>
                            </w:r>
                            <w:r w:rsidR="004B3DAF">
                              <w:t xml:space="preserve">, </w:t>
                            </w:r>
                            <w:r w:rsidR="003725F4">
                              <w:rPr>
                                <w:lang w:val="en-ZA"/>
                              </w:rPr>
                              <w:t xml:space="preserve">the </w:t>
                            </w:r>
                            <w:r w:rsidR="00584075">
                              <w:rPr>
                                <w:lang w:val="en-ZA"/>
                              </w:rPr>
                              <w:t>agreed operational procedures</w:t>
                            </w:r>
                            <w:r w:rsidR="003900F5">
                              <w:rPr>
                                <w:lang w:val="en-ZA"/>
                              </w:rPr>
                              <w:t xml:space="preserve"> </w:t>
                            </w:r>
                            <w:r w:rsidR="004B3DAF">
                              <w:rPr>
                                <w:lang w:val="en-ZA"/>
                              </w:rPr>
                              <w:t>and feedback from student and stakeholders</w:t>
                            </w:r>
                            <w:r w:rsidR="00D22972">
                              <w:t>.</w:t>
                            </w:r>
                          </w:p>
                          <w:p w14:paraId="6903AF99" w14:textId="77777777" w:rsidR="00763BD8" w:rsidRDefault="00763BD8" w:rsidP="007A7356">
                            <w:pPr>
                              <w:jc w:val="center"/>
                            </w:pPr>
                          </w:p>
                          <w:p w14:paraId="41A04054" w14:textId="77777777" w:rsidR="006B33B4" w:rsidRDefault="006B33B4" w:rsidP="007A7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6D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pt;margin-top:12.4pt;width:423.5pt;height:169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BbQwIAAIoEAAAOAAAAZHJzL2Uyb0RvYy54bWysVE1v2zAMvQ/YfxB0X+y4SdMacYosRYYB&#10;QVsgHXqWZTk2IIuapMTOfv0o2flot9Owi0KK9BP5+Jj5Q9dIchDG1qAyOh7FlAjFoajVLqM/Xtdf&#10;7iixjqmCSVAio0dh6cPi86d5q1ORQAWyEIYgiLJpqzNaOafTKLK8Eg2zI9BCYbAE0zCHrtlFhWEt&#10;ojcySuL4NmrBFNoAF9bi7WMfpIuAX5aCu+eytMIRmVGszYXThDP3Z7SYs3RnmK5qPpTB/qGKhtUK&#10;Hz1DPTLHyN7Uf0A1NTdgoXQjDk0EZVlzEXrAbsbxh262FdMi9ILkWH2myf4/WP502OoXQ1z3FToc&#10;oCek1Ta1eOn76UrT+F+slGAcKTyeaROdIxwvpzezu8kUQxxjyXia3KKDONHlc22s+yagId7IqMG5&#10;BLrYYWNdn3pK8a9ZkHWxrqUMjteCWElDDgynKF0oEsHfZUlF2ozeTO6TKRbS6CKjRS7DI+/yrNnl&#10;Z6w4nsWrU61XaQguFTZwYcJbrsu7gZ4ciiOyZqAXlNV8XWNnG2bdCzOoIGQDt8I941FKwMpgsCip&#10;wPz6273Px8FilJIWFZlR+3PPjKBEflc48vvxZOIlHJzJdJagY64j+XVE7ZsVIF1j3D/Ng+nznTyZ&#10;pYHmDZdn6V/FEFMc386oO5kr1+8JLh8Xy2VIQtFq5jZqq7mH9uPxc3vt3pjRw3Ad6uIJTtpl6YcZ&#10;97n+SwXLvYOyDgLwBPesDryj4IOEhuX0G3Xth6zLX8jiNwAAAP//AwBQSwMEFAAGAAgAAAAhANPS&#10;ddjeAAAACQEAAA8AAABkcnMvZG93bnJldi54bWxMj8FOwzAMhu9IvENkJG4spYWpK02naYIT4tCB&#10;0I5ZE9pC4oQk68rbY07jaP/W7++r17M1bNIhjg4F3C4yYBo7p0bsBby9Pt2UwGKSqKRxqAX86Ajr&#10;5vKilpVyJ2z1tEs9oxKMlRQwpOQrzmM3aCvjwnmNlH24YGWiMfRcBXmicmt4nmVLbuWI9GGQXm8H&#10;3X3tjlbAi1Lct5+myzdbP33v2+f3xzEIcX01bx6AJT2n8zH84RM6NMR0cEdUkRkBZUkqSUB+RwaU&#10;r4p7WhwEFMuiBN7U/L9B8wsAAP//AwBQSwECLQAUAAYACAAAACEAtoM4kv4AAADhAQAAEwAAAAAA&#10;AAAAAAAAAAAAAAAAW0NvbnRlbnRfVHlwZXNdLnhtbFBLAQItABQABgAIAAAAIQA4/SH/1gAAAJQB&#10;AAALAAAAAAAAAAAAAAAAAC8BAABfcmVscy8ucmVsc1BLAQItABQABgAIAAAAIQBmRNBbQwIAAIoE&#10;AAAOAAAAAAAAAAAAAAAAAC4CAABkcnMvZTJvRG9jLnhtbFBLAQItABQABgAIAAAAIQDT0nXY3gAA&#10;AAkBAAAPAAAAAAAAAAAAAAAAAJ0EAABkcnMvZG93bnJldi54bWxQSwUGAAAAAAQABADzAAAAqAUA&#10;AAAA&#10;" fillcolor="white [3201]" strokecolor="#0070c0" strokeweight="2.75pt">
                <v:stroke linestyle="thinThin"/>
                <v:textbox>
                  <w:txbxContent>
                    <w:p w14:paraId="26F11097" w14:textId="6AB356BF" w:rsidR="005F3126" w:rsidRPr="00A61F76" w:rsidRDefault="00402F2B" w:rsidP="007A735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</w:t>
                      </w:r>
                      <w:r w:rsidR="00CD5A62">
                        <w:rPr>
                          <w:b/>
                          <w:bCs/>
                        </w:rPr>
                        <w:t xml:space="preserve"> Periodic </w:t>
                      </w:r>
                      <w:r w:rsidR="005F3126">
                        <w:rPr>
                          <w:b/>
                          <w:bCs/>
                        </w:rPr>
                        <w:t xml:space="preserve">Partner </w:t>
                      </w:r>
                      <w:r w:rsidR="00155A4A">
                        <w:rPr>
                          <w:b/>
                          <w:bCs/>
                        </w:rPr>
                        <w:t>R</w:t>
                      </w:r>
                      <w:r w:rsidR="005F3126">
                        <w:rPr>
                          <w:b/>
                          <w:bCs/>
                        </w:rPr>
                        <w:t>eview</w:t>
                      </w:r>
                      <w:r w:rsidR="00155A4A">
                        <w:rPr>
                          <w:b/>
                          <w:bCs/>
                        </w:rPr>
                        <w:t xml:space="preserve"> (PPR)</w:t>
                      </w:r>
                      <w:r w:rsidR="007C76BB">
                        <w:rPr>
                          <w:b/>
                          <w:bCs/>
                        </w:rPr>
                        <w:t xml:space="preserve"> </w:t>
                      </w:r>
                      <w:r w:rsidR="007C76BB" w:rsidRPr="00486229">
                        <w:rPr>
                          <w:b/>
                          <w:bCs/>
                        </w:rPr>
                        <w:t>is a review of a partner</w:t>
                      </w:r>
                      <w:r w:rsidR="00E61195">
                        <w:rPr>
                          <w:b/>
                          <w:bCs/>
                        </w:rPr>
                        <w:t xml:space="preserve"> providing a </w:t>
                      </w:r>
                      <w:r w:rsidR="005F3126">
                        <w:rPr>
                          <w:b/>
                          <w:bCs/>
                        </w:rPr>
                        <w:t xml:space="preserve">reflection of the </w:t>
                      </w:r>
                      <w:r w:rsidR="00543363">
                        <w:rPr>
                          <w:b/>
                          <w:bCs/>
                        </w:rPr>
                        <w:t>partner</w:t>
                      </w:r>
                      <w:r w:rsidR="009730A9">
                        <w:rPr>
                          <w:b/>
                          <w:bCs/>
                        </w:rPr>
                        <w:t xml:space="preserve">ship </w:t>
                      </w:r>
                      <w:r w:rsidR="00543363">
                        <w:rPr>
                          <w:b/>
                          <w:bCs/>
                        </w:rPr>
                        <w:t xml:space="preserve">performance over </w:t>
                      </w:r>
                      <w:r w:rsidR="00BB730F">
                        <w:rPr>
                          <w:b/>
                          <w:bCs/>
                        </w:rPr>
                        <w:t xml:space="preserve">the </w:t>
                      </w:r>
                      <w:r w:rsidR="008E0596">
                        <w:rPr>
                          <w:b/>
                          <w:bCs/>
                        </w:rPr>
                        <w:t xml:space="preserve">partnership </w:t>
                      </w:r>
                      <w:r w:rsidR="002C1DC1">
                        <w:rPr>
                          <w:b/>
                          <w:bCs/>
                        </w:rPr>
                        <w:t>life cycle</w:t>
                      </w:r>
                      <w:r w:rsidR="005F3126">
                        <w:rPr>
                          <w:b/>
                          <w:bCs/>
                        </w:rPr>
                        <w:t>.</w:t>
                      </w:r>
                    </w:p>
                    <w:p w14:paraId="372BBCA2" w14:textId="3EA60D01" w:rsidR="00D22972" w:rsidRDefault="006B33B4" w:rsidP="007A73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</w:pPr>
                      <w:r>
                        <w:t xml:space="preserve">This template is to be </w:t>
                      </w:r>
                      <w:r w:rsidR="00DB5660">
                        <w:t>completed as the</w:t>
                      </w:r>
                      <w:r w:rsidR="00372F4A">
                        <w:t xml:space="preserve"> main evidence document </w:t>
                      </w:r>
                      <w:r>
                        <w:t>the</w:t>
                      </w:r>
                      <w:r w:rsidR="00673729">
                        <w:t xml:space="preserve"> </w:t>
                      </w:r>
                      <w:r w:rsidR="00960074">
                        <w:t>P</w:t>
                      </w:r>
                      <w:r w:rsidR="00673729">
                        <w:t xml:space="preserve">eriodic </w:t>
                      </w:r>
                      <w:r w:rsidR="00960074">
                        <w:t>P</w:t>
                      </w:r>
                      <w:r w:rsidR="00A624FC">
                        <w:t xml:space="preserve">artner </w:t>
                      </w:r>
                      <w:r w:rsidR="00960074">
                        <w:t>R</w:t>
                      </w:r>
                      <w:r w:rsidR="00A624FC">
                        <w:t>eview</w:t>
                      </w:r>
                      <w:r w:rsidR="00960074">
                        <w:t xml:space="preserve"> (PPR)</w:t>
                      </w:r>
                      <w:r>
                        <w:t>.</w:t>
                      </w:r>
                    </w:p>
                    <w:p w14:paraId="2679D039" w14:textId="5FB55529" w:rsidR="002401F0" w:rsidRDefault="002401F0" w:rsidP="007A73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</w:pPr>
                      <w:r>
                        <w:t xml:space="preserve">The review and completion of the PPR should be a reflective process </w:t>
                      </w:r>
                      <w:r w:rsidR="00C10847">
                        <w:t>undertaken by the appropriate partner</w:t>
                      </w:r>
                      <w:r w:rsidR="00700580">
                        <w:t>ship</w:t>
                      </w:r>
                      <w:r w:rsidR="00C10847">
                        <w:t xml:space="preserve"> team.</w:t>
                      </w:r>
                    </w:p>
                    <w:p w14:paraId="6CA95E2C" w14:textId="58AB54C8" w:rsidR="00763BD8" w:rsidRDefault="00BB730F" w:rsidP="007A735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jc w:val="center"/>
                      </w:pPr>
                      <w:r>
                        <w:t>The</w:t>
                      </w:r>
                      <w:r w:rsidR="0032335C">
                        <w:t xml:space="preserve"> </w:t>
                      </w:r>
                      <w:r w:rsidR="00C10847">
                        <w:t>review</w:t>
                      </w:r>
                      <w:r w:rsidR="00A86529">
                        <w:t xml:space="preserve"> should be based on all activities of the partner and draws together </w:t>
                      </w:r>
                      <w:r w:rsidR="0012692F">
                        <w:t>trends an</w:t>
                      </w:r>
                      <w:r w:rsidR="007B17E3">
                        <w:t xml:space="preserve">d </w:t>
                      </w:r>
                      <w:r w:rsidR="0012692F">
                        <w:t>developments</w:t>
                      </w:r>
                      <w:r w:rsidR="00455337">
                        <w:t xml:space="preserve">, based on, </w:t>
                      </w:r>
                      <w:r w:rsidR="000317A3">
                        <w:t xml:space="preserve">annual high-level reports, </w:t>
                      </w:r>
                      <w:r w:rsidR="00B3274C">
                        <w:t>the annual Partner Performance Plans</w:t>
                      </w:r>
                      <w:r w:rsidR="004B46B9">
                        <w:t xml:space="preserve"> (PPPs)</w:t>
                      </w:r>
                      <w:r w:rsidR="00B3274C">
                        <w:t xml:space="preserve"> and enh</w:t>
                      </w:r>
                      <w:r w:rsidR="00ED00A4">
                        <w:t xml:space="preserve">ancements, </w:t>
                      </w:r>
                      <w:r w:rsidR="00FE70DC">
                        <w:t>Course Performance Plans</w:t>
                      </w:r>
                      <w:r w:rsidR="004B46B9">
                        <w:t xml:space="preserve"> (CPPs)</w:t>
                      </w:r>
                      <w:r w:rsidR="00EF4D02">
                        <w:t xml:space="preserve">, </w:t>
                      </w:r>
                      <w:r w:rsidR="00D22972">
                        <w:t>the</w:t>
                      </w:r>
                      <w:r w:rsidR="002E6514">
                        <w:t xml:space="preserve"> pertinent planning documents</w:t>
                      </w:r>
                      <w:r w:rsidR="004B3DAF">
                        <w:t xml:space="preserve">, </w:t>
                      </w:r>
                      <w:r w:rsidR="003725F4">
                        <w:rPr>
                          <w:lang w:val="en-ZA"/>
                        </w:rPr>
                        <w:t xml:space="preserve">the </w:t>
                      </w:r>
                      <w:r w:rsidR="00584075">
                        <w:rPr>
                          <w:lang w:val="en-ZA"/>
                        </w:rPr>
                        <w:t>agreed operational procedures</w:t>
                      </w:r>
                      <w:r w:rsidR="003900F5">
                        <w:rPr>
                          <w:lang w:val="en-ZA"/>
                        </w:rPr>
                        <w:t xml:space="preserve"> </w:t>
                      </w:r>
                      <w:r w:rsidR="004B3DAF">
                        <w:rPr>
                          <w:lang w:val="en-ZA"/>
                        </w:rPr>
                        <w:t>and feedback from student and stakeholders</w:t>
                      </w:r>
                      <w:r w:rsidR="00D22972">
                        <w:t>.</w:t>
                      </w:r>
                    </w:p>
                    <w:p w14:paraId="6903AF99" w14:textId="77777777" w:rsidR="00763BD8" w:rsidRDefault="00763BD8" w:rsidP="007A7356">
                      <w:pPr>
                        <w:jc w:val="center"/>
                      </w:pPr>
                    </w:p>
                    <w:p w14:paraId="41A04054" w14:textId="77777777" w:rsidR="006B33B4" w:rsidRDefault="006B33B4" w:rsidP="007A735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E2B02" w14:textId="77777777" w:rsidR="00472366" w:rsidRDefault="00472366" w:rsidP="00F00E3E">
      <w:pPr>
        <w:jc w:val="both"/>
        <w:rPr>
          <w:b/>
          <w:bCs/>
        </w:rPr>
      </w:pPr>
    </w:p>
    <w:p w14:paraId="71779CD4" w14:textId="77777777" w:rsidR="00472366" w:rsidRDefault="00472366" w:rsidP="00F00E3E">
      <w:pPr>
        <w:jc w:val="both"/>
        <w:rPr>
          <w:b/>
          <w:bCs/>
        </w:rPr>
      </w:pPr>
    </w:p>
    <w:p w14:paraId="6622A051" w14:textId="77777777" w:rsidR="00472366" w:rsidRDefault="00472366" w:rsidP="00F00E3E">
      <w:pPr>
        <w:jc w:val="both"/>
        <w:rPr>
          <w:b/>
          <w:bCs/>
        </w:rPr>
      </w:pPr>
    </w:p>
    <w:p w14:paraId="4C9ACDC2" w14:textId="77777777" w:rsidR="00472366" w:rsidRDefault="00472366" w:rsidP="00F00E3E">
      <w:pPr>
        <w:jc w:val="both"/>
        <w:rPr>
          <w:b/>
          <w:bCs/>
        </w:rPr>
      </w:pPr>
    </w:p>
    <w:p w14:paraId="167BAC5D" w14:textId="77777777" w:rsidR="00472366" w:rsidRDefault="00472366" w:rsidP="00F00E3E">
      <w:pPr>
        <w:jc w:val="both"/>
        <w:rPr>
          <w:b/>
          <w:bCs/>
        </w:rPr>
      </w:pPr>
    </w:p>
    <w:p w14:paraId="348FD689" w14:textId="77777777" w:rsidR="00472366" w:rsidRDefault="00472366" w:rsidP="00F00E3E">
      <w:pPr>
        <w:jc w:val="both"/>
        <w:rPr>
          <w:b/>
          <w:bCs/>
        </w:rPr>
      </w:pPr>
    </w:p>
    <w:p w14:paraId="566A6957" w14:textId="77777777" w:rsidR="002401F0" w:rsidRDefault="002401F0" w:rsidP="00F00E3E">
      <w:pPr>
        <w:jc w:val="both"/>
        <w:rPr>
          <w:b/>
          <w:bCs/>
        </w:rPr>
      </w:pPr>
    </w:p>
    <w:p w14:paraId="0A2EBFC0" w14:textId="77777777" w:rsidR="002401F0" w:rsidRDefault="002401F0" w:rsidP="00F00E3E">
      <w:pPr>
        <w:jc w:val="both"/>
        <w:rPr>
          <w:b/>
          <w:bCs/>
        </w:rPr>
      </w:pPr>
    </w:p>
    <w:p w14:paraId="23BFF0D0" w14:textId="164FD039" w:rsidR="00F00E3E" w:rsidRDefault="00F00E3E" w:rsidP="00F00E3E">
      <w:pPr>
        <w:jc w:val="both"/>
        <w:rPr>
          <w:b/>
          <w:bCs/>
        </w:rPr>
      </w:pPr>
    </w:p>
    <w:p w14:paraId="3C8B480A" w14:textId="77777777" w:rsidR="00DC1A38" w:rsidRDefault="00DC1A38" w:rsidP="00F00E3E">
      <w:pPr>
        <w:jc w:val="both"/>
        <w:rPr>
          <w:b/>
          <w:bCs/>
        </w:rPr>
      </w:pPr>
    </w:p>
    <w:p w14:paraId="27D0AC5B" w14:textId="77777777" w:rsidR="00DC1A38" w:rsidRDefault="00DC1A38" w:rsidP="00F00E3E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678"/>
      </w:tblGrid>
      <w:tr w:rsidR="00ED793C" w14:paraId="58EBD764" w14:textId="77777777" w:rsidTr="001E452A">
        <w:tc>
          <w:tcPr>
            <w:tcW w:w="3539" w:type="dxa"/>
          </w:tcPr>
          <w:p w14:paraId="74632B0E" w14:textId="4C826CE2" w:rsidR="00ED793C" w:rsidRDefault="001E452A" w:rsidP="00E3276F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Reporting partnership team </w:t>
            </w:r>
            <w:r w:rsidR="006D402A">
              <w:rPr>
                <w:b/>
                <w:bCs/>
              </w:rPr>
              <w:t>(</w:t>
            </w:r>
            <w:r>
              <w:rPr>
                <w:b/>
                <w:bCs/>
              </w:rPr>
              <w:t>IPAD/</w:t>
            </w:r>
            <w:r w:rsidR="006D402A">
              <w:rPr>
                <w:b/>
                <w:bCs/>
              </w:rPr>
              <w:t>UKPAU)</w:t>
            </w:r>
          </w:p>
        </w:tc>
        <w:tc>
          <w:tcPr>
            <w:tcW w:w="4678" w:type="dxa"/>
          </w:tcPr>
          <w:p w14:paraId="1B77AB1A" w14:textId="77777777" w:rsidR="00ED793C" w:rsidRDefault="00ED793C" w:rsidP="00653DB2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A60B73" w14:paraId="376E7F0D" w14:textId="77777777" w:rsidTr="001E452A">
        <w:tc>
          <w:tcPr>
            <w:tcW w:w="3539" w:type="dxa"/>
          </w:tcPr>
          <w:p w14:paraId="2D08A20D" w14:textId="489BE09F" w:rsidR="00A60B73" w:rsidRDefault="00A60B73" w:rsidP="00E3276F">
            <w:pPr>
              <w:spacing w:before="120" w:after="120"/>
              <w:rPr>
                <w:b/>
                <w:bCs/>
              </w:rPr>
            </w:pPr>
            <w:r w:rsidRPr="2AD412AE">
              <w:rPr>
                <w:b/>
                <w:bCs/>
              </w:rPr>
              <w:t xml:space="preserve">Date of </w:t>
            </w:r>
            <w:r>
              <w:rPr>
                <w:b/>
                <w:bCs/>
              </w:rPr>
              <w:t xml:space="preserve">panel </w:t>
            </w:r>
            <w:r w:rsidRPr="2AD412AE">
              <w:rPr>
                <w:b/>
                <w:bCs/>
              </w:rPr>
              <w:t>discussion/meetings</w:t>
            </w:r>
          </w:p>
        </w:tc>
        <w:tc>
          <w:tcPr>
            <w:tcW w:w="4678" w:type="dxa"/>
          </w:tcPr>
          <w:p w14:paraId="3F3D8D9C" w14:textId="77777777" w:rsidR="00A60B73" w:rsidRDefault="00A60B73" w:rsidP="00653DB2">
            <w:pPr>
              <w:spacing w:before="120" w:after="120"/>
              <w:jc w:val="both"/>
              <w:rPr>
                <w:b/>
                <w:bCs/>
              </w:rPr>
            </w:pPr>
          </w:p>
        </w:tc>
      </w:tr>
    </w:tbl>
    <w:p w14:paraId="3C64DF4E" w14:textId="358AFBBE" w:rsidR="00ED793C" w:rsidRDefault="00ED793C" w:rsidP="00F00E3E">
      <w:pPr>
        <w:jc w:val="both"/>
        <w:rPr>
          <w:b/>
          <w:bCs/>
        </w:rPr>
      </w:pPr>
    </w:p>
    <w:p w14:paraId="77FA2D4B" w14:textId="77777777" w:rsidR="00A50CA5" w:rsidRDefault="00A50CA5" w:rsidP="00F00E3E">
      <w:pPr>
        <w:jc w:val="both"/>
        <w:rPr>
          <w:b/>
          <w:bCs/>
        </w:rPr>
      </w:pPr>
    </w:p>
    <w:p w14:paraId="0A8E1469" w14:textId="77777777" w:rsidR="008A68EB" w:rsidRDefault="008A68EB" w:rsidP="00F00E3E">
      <w:pPr>
        <w:jc w:val="both"/>
        <w:rPr>
          <w:b/>
          <w:bCs/>
        </w:rPr>
      </w:pPr>
    </w:p>
    <w:p w14:paraId="6B5748F0" w14:textId="77777777" w:rsidR="00D61D48" w:rsidRDefault="00D61D48" w:rsidP="00F00E3E">
      <w:pPr>
        <w:jc w:val="both"/>
        <w:rPr>
          <w:b/>
          <w:bCs/>
        </w:rPr>
      </w:pPr>
    </w:p>
    <w:p w14:paraId="2F701A63" w14:textId="77777777" w:rsidR="00D61D48" w:rsidRDefault="00D61D48" w:rsidP="00F00E3E">
      <w:pPr>
        <w:jc w:val="both"/>
        <w:rPr>
          <w:b/>
          <w:bCs/>
        </w:rPr>
      </w:pPr>
    </w:p>
    <w:p w14:paraId="45F73B6F" w14:textId="77777777" w:rsidR="008A68EB" w:rsidRDefault="008A68EB" w:rsidP="00F00E3E">
      <w:pPr>
        <w:jc w:val="both"/>
        <w:rPr>
          <w:b/>
          <w:bCs/>
        </w:rPr>
      </w:pPr>
    </w:p>
    <w:p w14:paraId="52729E2F" w14:textId="77777777" w:rsidR="008A68EB" w:rsidRDefault="008A68EB" w:rsidP="00F00E3E">
      <w:pPr>
        <w:jc w:val="both"/>
        <w:rPr>
          <w:b/>
          <w:bCs/>
        </w:rPr>
      </w:pPr>
    </w:p>
    <w:p w14:paraId="78159479" w14:textId="77777777" w:rsidR="008A68EB" w:rsidRDefault="008A68EB" w:rsidP="008A68EB">
      <w:pPr>
        <w:pStyle w:val="ListParagraph"/>
        <w:numPr>
          <w:ilvl w:val="0"/>
          <w:numId w:val="4"/>
        </w:numPr>
        <w:ind w:left="360"/>
        <w:jc w:val="both"/>
        <w:rPr>
          <w:b/>
          <w:bCs/>
        </w:rPr>
      </w:pPr>
      <w:r w:rsidRPr="00F00E3E">
        <w:rPr>
          <w:b/>
          <w:bCs/>
        </w:rPr>
        <w:lastRenderedPageBreak/>
        <w:t>Partner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20"/>
      </w:tblGrid>
      <w:tr w:rsidR="000E48EF" w:rsidRPr="00CD5A99" w14:paraId="6E3F0030" w14:textId="77777777" w:rsidTr="45C2BD7B">
        <w:tc>
          <w:tcPr>
            <w:tcW w:w="3397" w:type="dxa"/>
          </w:tcPr>
          <w:p w14:paraId="51F64AE7" w14:textId="71DB0F8A" w:rsidR="000E48EF" w:rsidRPr="00CD5A99" w:rsidRDefault="000E48EF" w:rsidP="004430DB">
            <w:pPr>
              <w:spacing w:before="120" w:after="120"/>
              <w:rPr>
                <w:b/>
                <w:bCs/>
              </w:rPr>
            </w:pPr>
            <w:r w:rsidRPr="00CD5A99">
              <w:rPr>
                <w:b/>
                <w:bCs/>
              </w:rPr>
              <w:t xml:space="preserve">Partner </w:t>
            </w:r>
          </w:p>
        </w:tc>
        <w:tc>
          <w:tcPr>
            <w:tcW w:w="4820" w:type="dxa"/>
          </w:tcPr>
          <w:p w14:paraId="70A46837" w14:textId="77777777" w:rsidR="000E48EF" w:rsidRPr="00CD5A99" w:rsidRDefault="000E48EF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55370D" w:rsidRPr="00CD5A99" w14:paraId="7F42CE51" w14:textId="77777777" w:rsidTr="45C2BD7B">
        <w:tc>
          <w:tcPr>
            <w:tcW w:w="3397" w:type="dxa"/>
          </w:tcPr>
          <w:p w14:paraId="4C3EEBF5" w14:textId="13E56D9E" w:rsidR="0055370D" w:rsidRPr="00CD5A99" w:rsidRDefault="0055370D" w:rsidP="004430DB">
            <w:pPr>
              <w:spacing w:before="120" w:after="120"/>
              <w:rPr>
                <w:b/>
                <w:bCs/>
              </w:rPr>
            </w:pPr>
            <w:r w:rsidRPr="00CD5A99">
              <w:rPr>
                <w:b/>
                <w:bCs/>
              </w:rPr>
              <w:t>Partner location</w:t>
            </w:r>
          </w:p>
        </w:tc>
        <w:tc>
          <w:tcPr>
            <w:tcW w:w="4820" w:type="dxa"/>
          </w:tcPr>
          <w:p w14:paraId="24EEFBE9" w14:textId="77777777" w:rsidR="0055370D" w:rsidRPr="00CD5A99" w:rsidRDefault="0055370D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CE3838" w:rsidRPr="00CD5A99" w14:paraId="03F61E0E" w14:textId="77777777" w:rsidTr="45C2BD7B">
        <w:tc>
          <w:tcPr>
            <w:tcW w:w="3397" w:type="dxa"/>
          </w:tcPr>
          <w:p w14:paraId="63E06D63" w14:textId="2737E3AA" w:rsidR="00CE3838" w:rsidRPr="00CD5A99" w:rsidRDefault="00CE3838" w:rsidP="004430DB">
            <w:pPr>
              <w:spacing w:before="120" w:after="120"/>
              <w:rPr>
                <w:b/>
                <w:bCs/>
              </w:rPr>
            </w:pPr>
            <w:r w:rsidRPr="00CD5A99">
              <w:rPr>
                <w:b/>
                <w:bCs/>
              </w:rPr>
              <w:t>Date of commencement of the partnership</w:t>
            </w:r>
          </w:p>
        </w:tc>
        <w:tc>
          <w:tcPr>
            <w:tcW w:w="4820" w:type="dxa"/>
          </w:tcPr>
          <w:p w14:paraId="33D16AAC" w14:textId="77777777" w:rsidR="00CE3838" w:rsidRPr="00CD5A99" w:rsidRDefault="00CE3838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F41150" w:rsidRPr="00CD5A99" w14:paraId="5D6C250F" w14:textId="77777777" w:rsidTr="45C2BD7B">
        <w:tc>
          <w:tcPr>
            <w:tcW w:w="3397" w:type="dxa"/>
          </w:tcPr>
          <w:p w14:paraId="77BF8B10" w14:textId="2D90B20C" w:rsidR="00F41150" w:rsidRPr="00CD5A99" w:rsidRDefault="15642819" w:rsidP="004430DB">
            <w:pPr>
              <w:spacing w:before="120" w:after="120"/>
              <w:rPr>
                <w:b/>
                <w:bCs/>
              </w:rPr>
            </w:pPr>
            <w:r w:rsidRPr="00CD5A99">
              <w:rPr>
                <w:b/>
                <w:bCs/>
              </w:rPr>
              <w:t>Partner</w:t>
            </w:r>
            <w:r w:rsidR="001D6361" w:rsidRPr="00CD5A99">
              <w:rPr>
                <w:b/>
                <w:bCs/>
              </w:rPr>
              <w:t>ship</w:t>
            </w:r>
            <w:r w:rsidRPr="00CD5A99">
              <w:rPr>
                <w:b/>
                <w:bCs/>
              </w:rPr>
              <w:t xml:space="preserve"> </w:t>
            </w:r>
            <w:r w:rsidR="07EB2AB4" w:rsidRPr="00CD5A99">
              <w:rPr>
                <w:b/>
                <w:bCs/>
              </w:rPr>
              <w:t>a</w:t>
            </w:r>
            <w:r w:rsidR="24E3ACFF" w:rsidRPr="00CD5A99">
              <w:rPr>
                <w:b/>
                <w:bCs/>
              </w:rPr>
              <w:t>ctivit</w:t>
            </w:r>
            <w:r w:rsidR="00563E61">
              <w:rPr>
                <w:b/>
                <w:bCs/>
              </w:rPr>
              <w:t>y</w:t>
            </w:r>
            <w:r w:rsidR="1FD86922" w:rsidRPr="00CD5A99">
              <w:rPr>
                <w:b/>
                <w:bCs/>
              </w:rPr>
              <w:t>/</w:t>
            </w:r>
            <w:r w:rsidR="4BD4DC02" w:rsidRPr="00CD5A99">
              <w:rPr>
                <w:b/>
                <w:bCs/>
              </w:rPr>
              <w:t>t</w:t>
            </w:r>
            <w:r w:rsidR="1FD86922" w:rsidRPr="00CD5A99">
              <w:rPr>
                <w:b/>
                <w:bCs/>
              </w:rPr>
              <w:t>ype</w:t>
            </w:r>
            <w:r w:rsidR="00545A58"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</w:tcPr>
          <w:p w14:paraId="0A46E92D" w14:textId="77777777" w:rsidR="00F41150" w:rsidRPr="00CD5A99" w:rsidRDefault="00F41150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4D1ACF" w:rsidRPr="00CD5A99" w14:paraId="4303A5C1" w14:textId="77777777" w:rsidTr="45C2BD7B">
        <w:tc>
          <w:tcPr>
            <w:tcW w:w="3397" w:type="dxa"/>
          </w:tcPr>
          <w:p w14:paraId="25FD842A" w14:textId="2D837B73" w:rsidR="004D1ACF" w:rsidRPr="00CD5A99" w:rsidRDefault="00E22DFD" w:rsidP="004430D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All courses offered</w:t>
            </w:r>
          </w:p>
        </w:tc>
        <w:tc>
          <w:tcPr>
            <w:tcW w:w="4820" w:type="dxa"/>
          </w:tcPr>
          <w:p w14:paraId="09C4191A" w14:textId="77777777" w:rsidR="004D1ACF" w:rsidRPr="00CD5A99" w:rsidRDefault="004D1ACF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62503C" w:rsidRPr="00CD5A99" w14:paraId="0C085943" w14:textId="77777777" w:rsidTr="45C2BD7B">
        <w:tc>
          <w:tcPr>
            <w:tcW w:w="3397" w:type="dxa"/>
          </w:tcPr>
          <w:p w14:paraId="32BC9DF5" w14:textId="23E81AB1" w:rsidR="0062503C" w:rsidRPr="00CD5A99" w:rsidRDefault="0062503C" w:rsidP="004430DB">
            <w:pPr>
              <w:spacing w:before="120" w:after="120"/>
              <w:rPr>
                <w:b/>
                <w:bCs/>
              </w:rPr>
            </w:pPr>
            <w:r w:rsidRPr="00CD5A99">
              <w:rPr>
                <w:b/>
                <w:bCs/>
              </w:rPr>
              <w:t xml:space="preserve">Date </w:t>
            </w:r>
            <w:proofErr w:type="spellStart"/>
            <w:r w:rsidRPr="00CD5A99">
              <w:rPr>
                <w:b/>
                <w:bCs/>
              </w:rPr>
              <w:t>MoA</w:t>
            </w:r>
            <w:proofErr w:type="spellEnd"/>
            <w:r w:rsidRPr="00CD5A99">
              <w:rPr>
                <w:b/>
                <w:bCs/>
              </w:rPr>
              <w:t xml:space="preserve"> originally signed</w:t>
            </w:r>
            <w:r w:rsidR="00E22DFD">
              <w:rPr>
                <w:b/>
                <w:bCs/>
              </w:rPr>
              <w:t xml:space="preserve"> </w:t>
            </w:r>
          </w:p>
        </w:tc>
        <w:tc>
          <w:tcPr>
            <w:tcW w:w="4820" w:type="dxa"/>
          </w:tcPr>
          <w:p w14:paraId="09047BA7" w14:textId="77777777" w:rsidR="0062503C" w:rsidRPr="00CD5A99" w:rsidRDefault="0062503C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E22DFD" w:rsidRPr="00CD5A99" w14:paraId="0FD1555D" w14:textId="77777777" w:rsidTr="45C2BD7B">
        <w:tc>
          <w:tcPr>
            <w:tcW w:w="3397" w:type="dxa"/>
          </w:tcPr>
          <w:p w14:paraId="63ABCDBA" w14:textId="701A15D8" w:rsidR="00E22DFD" w:rsidRPr="00CD5A99" w:rsidRDefault="00E22DFD" w:rsidP="004430D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Link to the current </w:t>
            </w:r>
            <w:proofErr w:type="spellStart"/>
            <w:r>
              <w:rPr>
                <w:b/>
                <w:bCs/>
              </w:rPr>
              <w:t>MoA</w:t>
            </w:r>
            <w:proofErr w:type="spellEnd"/>
          </w:p>
        </w:tc>
        <w:tc>
          <w:tcPr>
            <w:tcW w:w="4820" w:type="dxa"/>
          </w:tcPr>
          <w:p w14:paraId="510033D5" w14:textId="77777777" w:rsidR="00E22DFD" w:rsidRPr="00CD5A99" w:rsidRDefault="00E22DFD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F00E3E" w:rsidRPr="00CD5A99" w14:paraId="42233A1F" w14:textId="77777777" w:rsidTr="45C2BD7B">
        <w:tc>
          <w:tcPr>
            <w:tcW w:w="3397" w:type="dxa"/>
          </w:tcPr>
          <w:p w14:paraId="6CE81CB8" w14:textId="0CB60866" w:rsidR="00F00E3E" w:rsidRPr="00CD5A99" w:rsidRDefault="00F00E3E" w:rsidP="004430DB">
            <w:pPr>
              <w:spacing w:before="120" w:after="120"/>
              <w:rPr>
                <w:b/>
                <w:bCs/>
              </w:rPr>
            </w:pPr>
            <w:r w:rsidRPr="00CD5A99">
              <w:rPr>
                <w:b/>
                <w:bCs/>
              </w:rPr>
              <w:t xml:space="preserve">Projected </w:t>
            </w:r>
            <w:r w:rsidR="00CB7194" w:rsidRPr="00CD5A99">
              <w:rPr>
                <w:b/>
                <w:bCs/>
              </w:rPr>
              <w:t xml:space="preserve">annual </w:t>
            </w:r>
            <w:r w:rsidRPr="00CD5A99">
              <w:rPr>
                <w:b/>
                <w:bCs/>
              </w:rPr>
              <w:t>student numbers</w:t>
            </w:r>
          </w:p>
        </w:tc>
        <w:tc>
          <w:tcPr>
            <w:tcW w:w="4820" w:type="dxa"/>
          </w:tcPr>
          <w:p w14:paraId="1FA2C318" w14:textId="77777777" w:rsidR="00F00E3E" w:rsidRPr="00CD5A99" w:rsidRDefault="00F00E3E" w:rsidP="000E48EF">
            <w:pPr>
              <w:spacing w:before="120" w:after="120"/>
              <w:jc w:val="both"/>
              <w:rPr>
                <w:b/>
                <w:bCs/>
              </w:rPr>
            </w:pPr>
          </w:p>
        </w:tc>
      </w:tr>
    </w:tbl>
    <w:p w14:paraId="0DA381A1" w14:textId="54C59C9D" w:rsidR="006B33B4" w:rsidRPr="00F41150" w:rsidRDefault="006B33B4" w:rsidP="00763BD8"/>
    <w:p w14:paraId="09579E38" w14:textId="4B563543" w:rsidR="00AB31E0" w:rsidRDefault="00305FEA" w:rsidP="00744D1E">
      <w:pPr>
        <w:jc w:val="both"/>
      </w:pPr>
      <w:r>
        <w:t xml:space="preserve">The </w:t>
      </w:r>
      <w:r w:rsidR="00AA4F00">
        <w:t xml:space="preserve">Periodic Partner </w:t>
      </w:r>
      <w:r w:rsidR="00563E61">
        <w:t>R</w:t>
      </w:r>
      <w:r w:rsidR="00E8248E">
        <w:t>eview</w:t>
      </w:r>
      <w:r w:rsidR="00563E61">
        <w:t xml:space="preserve"> (PPR)</w:t>
      </w:r>
      <w:r w:rsidR="003101D0">
        <w:t xml:space="preserve"> </w:t>
      </w:r>
      <w:r w:rsidR="00C316B3">
        <w:t xml:space="preserve">will be </w:t>
      </w:r>
      <w:r w:rsidR="00830E3F">
        <w:t xml:space="preserve">based on the full </w:t>
      </w:r>
      <w:r>
        <w:t xml:space="preserve">set of </w:t>
      </w:r>
      <w:r w:rsidR="000B6826">
        <w:t xml:space="preserve">annual high-level reports, </w:t>
      </w:r>
      <w:r>
        <w:t xml:space="preserve">annual </w:t>
      </w:r>
      <w:r w:rsidR="00E648A2">
        <w:t xml:space="preserve">Partner Performance Plans and </w:t>
      </w:r>
      <w:r w:rsidR="00A45603">
        <w:t>enhancement activities</w:t>
      </w:r>
      <w:r w:rsidR="00C316B3">
        <w:t xml:space="preserve">, </w:t>
      </w:r>
      <w:r w:rsidR="00AE7B61">
        <w:t>Course</w:t>
      </w:r>
      <w:r w:rsidR="00042498">
        <w:t xml:space="preserve"> Performance Plans</w:t>
      </w:r>
      <w:r w:rsidR="000B6826">
        <w:t xml:space="preserve"> (CPP)</w:t>
      </w:r>
      <w:r w:rsidR="00042498">
        <w:t xml:space="preserve">, </w:t>
      </w:r>
      <w:r>
        <w:t>any new available data</w:t>
      </w:r>
      <w:r w:rsidR="001B5AE2">
        <w:t>/</w:t>
      </w:r>
      <w:r>
        <w:t>information</w:t>
      </w:r>
      <w:r w:rsidR="001B5AE2">
        <w:t xml:space="preserve">, </w:t>
      </w:r>
      <w:r w:rsidR="00DC7EC2">
        <w:t>the trends and impact</w:t>
      </w:r>
      <w:r>
        <w:t>.</w:t>
      </w:r>
      <w:r w:rsidR="00E64A92">
        <w:t xml:space="preserve"> </w:t>
      </w:r>
    </w:p>
    <w:p w14:paraId="7118E522" w14:textId="1C2444B0" w:rsidR="000E58C3" w:rsidRDefault="00DC7D25" w:rsidP="000E58C3">
      <w:pPr>
        <w:spacing w:after="0"/>
      </w:pPr>
      <w:r>
        <w:t xml:space="preserve">In completing this template, </w:t>
      </w:r>
      <w:r w:rsidR="00D37497">
        <w:t>the partner team should</w:t>
      </w:r>
      <w:r w:rsidR="00CE024E">
        <w:t xml:space="preserve"> adopt an </w:t>
      </w:r>
      <w:r w:rsidR="00D37497">
        <w:t>analytical</w:t>
      </w:r>
      <w:r w:rsidR="00CE024E">
        <w:t xml:space="preserve"> approach rather than reporting</w:t>
      </w:r>
      <w:r w:rsidR="00FB5825">
        <w:t>,</w:t>
      </w:r>
      <w:r w:rsidR="00BB1F96">
        <w:t xml:space="preserve"> analysing data</w:t>
      </w:r>
      <w:r w:rsidR="00216919">
        <w:t xml:space="preserve"> and explaining how </w:t>
      </w:r>
      <w:r w:rsidR="00A62563">
        <w:t>data</w:t>
      </w:r>
      <w:r w:rsidR="00216919">
        <w:t xml:space="preserve"> has been used to inform </w:t>
      </w:r>
      <w:r w:rsidR="005204FA">
        <w:t>changes/enhancements.</w:t>
      </w:r>
      <w:r w:rsidR="00CA0073">
        <w:t xml:space="preserve"> The reflective exercise is </w:t>
      </w:r>
      <w:r w:rsidR="000E58C3">
        <w:t>about analysing the journey and the extent to which we are achieving what we originally planned to achieve</w:t>
      </w:r>
      <w:r w:rsidR="001044D6">
        <w:t xml:space="preserve">. The analysis is guided by </w:t>
      </w:r>
      <w:r w:rsidR="001A632E">
        <w:t xml:space="preserve">asking ourselves </w:t>
      </w:r>
      <w:r w:rsidR="004E37B3">
        <w:t xml:space="preserve">questions </w:t>
      </w:r>
      <w:r w:rsidR="000E58C3">
        <w:t>and seeking answers</w:t>
      </w:r>
      <w:r w:rsidR="00D16D2D">
        <w:t xml:space="preserve"> (</w:t>
      </w:r>
      <w:r w:rsidR="00197461">
        <w:t>from the data and in</w:t>
      </w:r>
      <w:r w:rsidR="00D16D2D">
        <w:t>formation)</w:t>
      </w:r>
      <w:r w:rsidR="003242C1">
        <w:t>.</w:t>
      </w:r>
      <w:r w:rsidR="008B3B44">
        <w:t xml:space="preserve"> </w:t>
      </w:r>
      <w:r w:rsidR="00586974">
        <w:t>Example questions:</w:t>
      </w:r>
    </w:p>
    <w:p w14:paraId="631B419C" w14:textId="3DDB56A0" w:rsidR="000E58C3" w:rsidRDefault="004E37B3" w:rsidP="000E58C3">
      <w:pPr>
        <w:pStyle w:val="ListParagraph"/>
        <w:numPr>
          <w:ilvl w:val="0"/>
          <w:numId w:val="10"/>
        </w:numPr>
        <w:spacing w:after="0"/>
      </w:pPr>
      <w:r>
        <w:t>Why this partnership, w</w:t>
      </w:r>
      <w:r w:rsidR="000E58C3">
        <w:t>hat did we intend to do</w:t>
      </w:r>
      <w:r w:rsidR="00A90E78">
        <w:t>/achieve</w:t>
      </w:r>
      <w:r w:rsidR="000E58C3">
        <w:t xml:space="preserve"> in this partnership?</w:t>
      </w:r>
    </w:p>
    <w:p w14:paraId="495C2AD3" w14:textId="3D2A68E3" w:rsidR="000E58C3" w:rsidRDefault="000E58C3" w:rsidP="000E58C3">
      <w:pPr>
        <w:pStyle w:val="ListParagraph"/>
        <w:numPr>
          <w:ilvl w:val="0"/>
          <w:numId w:val="10"/>
        </w:numPr>
        <w:spacing w:after="0"/>
      </w:pPr>
      <w:r>
        <w:t xml:space="preserve">Why are we doing what we </w:t>
      </w:r>
      <w:r w:rsidR="007341C3">
        <w:t xml:space="preserve">are </w:t>
      </w:r>
      <w:r>
        <w:t>do</w:t>
      </w:r>
      <w:r w:rsidR="007341C3">
        <w:t>ing</w:t>
      </w:r>
      <w:r>
        <w:t>, in the way that we are doing it?</w:t>
      </w:r>
    </w:p>
    <w:p w14:paraId="11A6A0B8" w14:textId="77777777" w:rsidR="000E58C3" w:rsidRDefault="000E58C3" w:rsidP="000E58C3">
      <w:pPr>
        <w:pStyle w:val="ListParagraph"/>
        <w:numPr>
          <w:ilvl w:val="0"/>
          <w:numId w:val="10"/>
        </w:numPr>
        <w:spacing w:after="0"/>
      </w:pPr>
      <w:r>
        <w:t>How do we know how well we are doing?</w:t>
      </w:r>
    </w:p>
    <w:p w14:paraId="407078E7" w14:textId="77777777" w:rsidR="000E58C3" w:rsidRDefault="000E58C3" w:rsidP="000E58C3">
      <w:pPr>
        <w:pStyle w:val="ListParagraph"/>
        <w:numPr>
          <w:ilvl w:val="0"/>
          <w:numId w:val="10"/>
        </w:numPr>
        <w:spacing w:after="0"/>
      </w:pPr>
      <w:r>
        <w:t>How can we do things better/differently?</w:t>
      </w:r>
    </w:p>
    <w:p w14:paraId="67E4D9E5" w14:textId="7D204C41" w:rsidR="00744D1E" w:rsidRDefault="00744D1E" w:rsidP="00744D1E">
      <w:pPr>
        <w:jc w:val="both"/>
      </w:pPr>
    </w:p>
    <w:p w14:paraId="6B39113D" w14:textId="13257D31" w:rsidR="00B41130" w:rsidRPr="00DA7DA3" w:rsidRDefault="00B41130" w:rsidP="00B41130">
      <w:pPr>
        <w:spacing w:after="0"/>
      </w:pPr>
      <w:r w:rsidRPr="00DA7DA3">
        <w:t>Questions on s</w:t>
      </w:r>
      <w:r w:rsidRPr="00DA7DA3">
        <w:t>tudent recruitment.</w:t>
      </w:r>
    </w:p>
    <w:p w14:paraId="07573EB6" w14:textId="77777777" w:rsidR="00B41130" w:rsidRPr="00DA7DA3" w:rsidRDefault="00B41130" w:rsidP="00B41130">
      <w:pPr>
        <w:pStyle w:val="ListParagraph"/>
        <w:numPr>
          <w:ilvl w:val="0"/>
          <w:numId w:val="10"/>
        </w:numPr>
        <w:spacing w:after="0"/>
      </w:pPr>
      <w:r w:rsidRPr="00DA7DA3">
        <w:t>What is our overall strategic approach to student recruitment (in this partnership)?</w:t>
      </w:r>
    </w:p>
    <w:p w14:paraId="390D6ECF" w14:textId="77777777" w:rsidR="00B41130" w:rsidRPr="00DA7DA3" w:rsidRDefault="00B41130" w:rsidP="00B41130">
      <w:pPr>
        <w:pStyle w:val="ListParagraph"/>
        <w:numPr>
          <w:ilvl w:val="0"/>
          <w:numId w:val="10"/>
        </w:numPr>
        <w:spacing w:after="0"/>
      </w:pPr>
      <w:r w:rsidRPr="00DA7DA3">
        <w:t>What is our approach to recruitment?</w:t>
      </w:r>
    </w:p>
    <w:p w14:paraId="5360D8DC" w14:textId="736606C1" w:rsidR="00B41130" w:rsidRPr="00DA7DA3" w:rsidRDefault="00B41130" w:rsidP="00B41130">
      <w:pPr>
        <w:pStyle w:val="ListParagraph"/>
        <w:numPr>
          <w:ilvl w:val="0"/>
          <w:numId w:val="10"/>
        </w:numPr>
        <w:spacing w:after="0"/>
      </w:pPr>
      <w:r w:rsidRPr="00DA7DA3">
        <w:t>Why are we approaching recruitment the way we do</w:t>
      </w:r>
      <w:r w:rsidR="00DA7DA3" w:rsidRPr="00DA7DA3">
        <w:t>?</w:t>
      </w:r>
    </w:p>
    <w:p w14:paraId="456C4BB6" w14:textId="77777777" w:rsidR="00B41130" w:rsidRPr="00DA7DA3" w:rsidRDefault="00B41130" w:rsidP="00B41130">
      <w:pPr>
        <w:pStyle w:val="ListParagraph"/>
        <w:numPr>
          <w:ilvl w:val="0"/>
          <w:numId w:val="10"/>
        </w:numPr>
        <w:spacing w:after="0"/>
      </w:pPr>
      <w:r w:rsidRPr="00DA7DA3">
        <w:t>How do we know that the approach as planned is effective – what are student numbers telling us?</w:t>
      </w:r>
    </w:p>
    <w:p w14:paraId="66A14C26" w14:textId="04D8273D" w:rsidR="00B41130" w:rsidRPr="00DA7DA3" w:rsidRDefault="0059167E" w:rsidP="00B41130">
      <w:pPr>
        <w:pStyle w:val="ListParagraph"/>
        <w:numPr>
          <w:ilvl w:val="0"/>
          <w:numId w:val="10"/>
        </w:numPr>
        <w:spacing w:after="0"/>
      </w:pPr>
      <w:r w:rsidRPr="00DA7DA3">
        <w:t>What and how c</w:t>
      </w:r>
      <w:r w:rsidR="00B41130" w:rsidRPr="00DA7DA3">
        <w:t xml:space="preserve">an we </w:t>
      </w:r>
      <w:r w:rsidRPr="00DA7DA3">
        <w:t>approach this differently</w:t>
      </w:r>
      <w:r w:rsidR="00B41130" w:rsidRPr="00DA7DA3">
        <w:t>?</w:t>
      </w:r>
    </w:p>
    <w:p w14:paraId="41BC2DE2" w14:textId="77777777" w:rsidR="00B41130" w:rsidRDefault="00B41130" w:rsidP="00744D1E">
      <w:pPr>
        <w:jc w:val="both"/>
      </w:pPr>
    </w:p>
    <w:p w14:paraId="4FFB5DCD" w14:textId="2987459D" w:rsidR="00B1089C" w:rsidRDefault="00B1089C" w:rsidP="00744D1E">
      <w:pPr>
        <w:jc w:val="both"/>
      </w:pPr>
      <w:r>
        <w:t>All the narrative provide</w:t>
      </w:r>
      <w:r w:rsidR="00AE7B5D">
        <w:t>d should be limited to one to two succinct paragraphs.</w:t>
      </w:r>
    </w:p>
    <w:p w14:paraId="7E006923" w14:textId="77777777" w:rsidR="006D57FD" w:rsidRDefault="006D57FD" w:rsidP="00744D1E">
      <w:pPr>
        <w:jc w:val="both"/>
      </w:pPr>
    </w:p>
    <w:p w14:paraId="189CB5EB" w14:textId="77777777" w:rsidR="00DA7DA3" w:rsidRDefault="00DA7DA3" w:rsidP="00744D1E">
      <w:pPr>
        <w:jc w:val="both"/>
      </w:pPr>
    </w:p>
    <w:p w14:paraId="2A60B9F6" w14:textId="77777777" w:rsidR="00DA7DA3" w:rsidRPr="00305FEA" w:rsidRDefault="00DA7DA3" w:rsidP="00744D1E">
      <w:pPr>
        <w:jc w:val="both"/>
      </w:pPr>
    </w:p>
    <w:p w14:paraId="574EEC47" w14:textId="359C5EA0" w:rsidR="00F00E3E" w:rsidRPr="00D9799B" w:rsidRDefault="000C46C8" w:rsidP="00744D1E">
      <w:pPr>
        <w:jc w:val="both"/>
        <w:rPr>
          <w:b/>
          <w:bCs/>
        </w:rPr>
      </w:pPr>
      <w:r w:rsidRPr="00D9799B">
        <w:rPr>
          <w:b/>
          <w:bCs/>
        </w:rPr>
        <w:lastRenderedPageBreak/>
        <w:t xml:space="preserve">2 </w:t>
      </w:r>
      <w:r w:rsidR="00F00E3E" w:rsidRPr="00D9799B">
        <w:rPr>
          <w:b/>
          <w:bCs/>
        </w:rPr>
        <w:t>Partner</w:t>
      </w:r>
      <w:r w:rsidR="00BB78A5" w:rsidRPr="00D9799B">
        <w:rPr>
          <w:b/>
          <w:bCs/>
        </w:rPr>
        <w:t xml:space="preserve"> performance</w:t>
      </w:r>
      <w:r w:rsidR="00D25E38" w:rsidRPr="00D9799B">
        <w:rPr>
          <w:b/>
          <w:bCs/>
        </w:rPr>
        <w:t xml:space="preserve"> – meeting business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601C" w:rsidRPr="00C0537F" w14:paraId="66A41511" w14:textId="77777777" w:rsidTr="11C2E4C8">
        <w:tc>
          <w:tcPr>
            <w:tcW w:w="9016" w:type="dxa"/>
          </w:tcPr>
          <w:p w14:paraId="267385E3" w14:textId="28674D3F" w:rsidR="00271E0A" w:rsidRPr="00BD16D2" w:rsidRDefault="00271E0A" w:rsidP="00271E0A">
            <w:pPr>
              <w:jc w:val="both"/>
            </w:pPr>
            <w:r w:rsidRPr="00BD16D2">
              <w:rPr>
                <w:b/>
                <w:bCs/>
              </w:rPr>
              <w:t>2</w:t>
            </w:r>
            <w:r w:rsidR="00F0403F" w:rsidRPr="00BD16D2">
              <w:rPr>
                <w:b/>
                <w:bCs/>
              </w:rPr>
              <w:t>a</w:t>
            </w:r>
            <w:r w:rsidRPr="00BD16D2">
              <w:rPr>
                <w:b/>
                <w:bCs/>
              </w:rPr>
              <w:t xml:space="preserve"> Student recruitment</w:t>
            </w:r>
            <w:r w:rsidRPr="00BD16D2">
              <w:t>– Reflect on student data and provide a brief reflection on changes over the cumulative period</w:t>
            </w:r>
            <w:r w:rsidR="00B63398">
              <w:t xml:space="preserve"> - </w:t>
            </w:r>
            <w:r w:rsidR="00CF5A98">
              <w:t xml:space="preserve">explain the journey over the period under review as evidenced by the </w:t>
            </w:r>
            <w:r w:rsidR="00BF6FD4">
              <w:t xml:space="preserve">annual </w:t>
            </w:r>
            <w:r w:rsidR="00CF5A98">
              <w:t>Partner Performance Plans, enhancement activities and any new information</w:t>
            </w:r>
            <w:r w:rsidR="00F544EB">
              <w:t>.</w:t>
            </w:r>
            <w:r w:rsidR="0093179A">
              <w:t xml:space="preserve"> </w:t>
            </w:r>
            <w:r w:rsidR="00BB374A">
              <w:t>(</w:t>
            </w:r>
            <w:r w:rsidR="002B6151" w:rsidRPr="00AD6F42">
              <w:rPr>
                <w:i/>
                <w:iCs/>
              </w:rPr>
              <w:t>For example, reflect o</w:t>
            </w:r>
            <w:r w:rsidR="001F1A6F" w:rsidRPr="00AD6F42">
              <w:rPr>
                <w:i/>
                <w:iCs/>
              </w:rPr>
              <w:t>n, what the student data</w:t>
            </w:r>
            <w:r w:rsidR="000046B1" w:rsidRPr="00AD6F42">
              <w:rPr>
                <w:i/>
                <w:iCs/>
              </w:rPr>
              <w:t>/ numbers tell us about recruitment strategy</w:t>
            </w:r>
            <w:r w:rsidR="00034313" w:rsidRPr="00AD6F42">
              <w:rPr>
                <w:i/>
                <w:iCs/>
              </w:rPr>
              <w:t>, are students applying</w:t>
            </w:r>
            <w:r w:rsidR="00D373BD" w:rsidRPr="00AD6F42">
              <w:rPr>
                <w:i/>
                <w:iCs/>
              </w:rPr>
              <w:t xml:space="preserve"> get accepted and not take up their place?</w:t>
            </w:r>
            <w:r w:rsidR="00A25E4B" w:rsidRPr="00AD6F42">
              <w:rPr>
                <w:i/>
                <w:iCs/>
              </w:rPr>
              <w:t xml:space="preserve"> Are we registering more students than originally anticipated?</w:t>
            </w:r>
            <w:r w:rsidR="00AD6F42" w:rsidRPr="00AD6F42">
              <w:rPr>
                <w:i/>
                <w:iCs/>
              </w:rPr>
              <w:t xml:space="preserve"> How are student numbers impacting on the support provided?</w:t>
            </w:r>
            <w:r w:rsidR="00876674">
              <w:t>)</w:t>
            </w:r>
          </w:p>
          <w:p w14:paraId="2AE63C9F" w14:textId="77777777" w:rsidR="00BB78A5" w:rsidRPr="00C0537F" w:rsidRDefault="00BB78A5" w:rsidP="00B76B00">
            <w:pPr>
              <w:jc w:val="both"/>
              <w:rPr>
                <w:highlight w:val="yellow"/>
              </w:rPr>
            </w:pPr>
          </w:p>
          <w:p w14:paraId="54FF7122" w14:textId="5DB066A4" w:rsidR="00FE7652" w:rsidRPr="00C0537F" w:rsidRDefault="00FE7652" w:rsidP="00B76B00">
            <w:pPr>
              <w:jc w:val="both"/>
              <w:rPr>
                <w:highlight w:val="yellow"/>
              </w:rPr>
            </w:pPr>
          </w:p>
        </w:tc>
      </w:tr>
      <w:tr w:rsidR="00C0601C" w:rsidRPr="00C0537F" w14:paraId="0DFA0474" w14:textId="77777777" w:rsidTr="11C2E4C8">
        <w:tc>
          <w:tcPr>
            <w:tcW w:w="9016" w:type="dxa"/>
          </w:tcPr>
          <w:p w14:paraId="2DAF6C08" w14:textId="7D2F3801" w:rsidR="009A55B4" w:rsidRPr="00444170" w:rsidRDefault="2B05FF9C" w:rsidP="2AD412AE">
            <w:pPr>
              <w:jc w:val="both"/>
            </w:pPr>
            <w:r w:rsidRPr="11C2E4C8">
              <w:rPr>
                <w:b/>
                <w:bCs/>
              </w:rPr>
              <w:t>2</w:t>
            </w:r>
            <w:r w:rsidR="00F544EB">
              <w:rPr>
                <w:b/>
                <w:bCs/>
              </w:rPr>
              <w:t>b</w:t>
            </w:r>
            <w:r w:rsidRPr="11C2E4C8">
              <w:rPr>
                <w:b/>
                <w:bCs/>
              </w:rPr>
              <w:t xml:space="preserve"> </w:t>
            </w:r>
            <w:r w:rsidR="5EED0E90" w:rsidRPr="11C2E4C8">
              <w:rPr>
                <w:b/>
                <w:bCs/>
              </w:rPr>
              <w:t>Physical resources/facilities (f</w:t>
            </w:r>
            <w:r w:rsidR="080A8766" w:rsidRPr="11C2E4C8">
              <w:rPr>
                <w:b/>
                <w:bCs/>
              </w:rPr>
              <w:t>or teaching delivery)</w:t>
            </w:r>
            <w:r w:rsidR="43B1D45A">
              <w:t xml:space="preserve"> </w:t>
            </w:r>
            <w:r w:rsidR="6A1BD0BD">
              <w:t>–</w:t>
            </w:r>
            <w:r w:rsidR="43B1D45A">
              <w:t xml:space="preserve"> </w:t>
            </w:r>
            <w:r w:rsidR="76403A6A">
              <w:t>Provide a brief narrative on any</w:t>
            </w:r>
            <w:r w:rsidR="43F46275">
              <w:t xml:space="preserve"> cumulative</w:t>
            </w:r>
            <w:r w:rsidR="76403A6A">
              <w:t xml:space="preserve"> changes </w:t>
            </w:r>
            <w:r w:rsidR="3178B3F0">
              <w:t xml:space="preserve">to </w:t>
            </w:r>
            <w:r w:rsidR="6C43209A">
              <w:t>physical facilities</w:t>
            </w:r>
            <w:r w:rsidR="663CEB57">
              <w:t xml:space="preserve"> as evidenced i</w:t>
            </w:r>
            <w:r w:rsidR="2161D5B2">
              <w:t>n the annual reports</w:t>
            </w:r>
            <w:r w:rsidR="6F3137F8">
              <w:t>, explaining the impact</w:t>
            </w:r>
            <w:r w:rsidR="00CB71FB">
              <w:t xml:space="preserve"> on </w:t>
            </w:r>
            <w:r w:rsidR="00B905D0">
              <w:t xml:space="preserve">the </w:t>
            </w:r>
            <w:r w:rsidR="00CB71FB">
              <w:t>partnership and student support</w:t>
            </w:r>
            <w:r w:rsidR="6F3137F8">
              <w:t xml:space="preserve">. </w:t>
            </w:r>
            <w:r w:rsidR="001A26BA">
              <w:t>(</w:t>
            </w:r>
            <w:r w:rsidR="001A26BA" w:rsidRPr="00B1089C">
              <w:rPr>
                <w:i/>
                <w:iCs/>
              </w:rPr>
              <w:t>Have there been any changes to the physical resources which could impact on students – enhance or present a risk</w:t>
            </w:r>
            <w:r w:rsidR="00B1089C" w:rsidRPr="00B1089C">
              <w:rPr>
                <w:i/>
                <w:iCs/>
              </w:rPr>
              <w:t>, how has this been addressed?)</w:t>
            </w:r>
          </w:p>
          <w:p w14:paraId="7DBEB08F" w14:textId="77777777" w:rsidR="00C0601C" w:rsidRPr="00C0537F" w:rsidRDefault="00C0601C" w:rsidP="2AD412AE">
            <w:pPr>
              <w:jc w:val="both"/>
              <w:rPr>
                <w:highlight w:val="yellow"/>
              </w:rPr>
            </w:pPr>
          </w:p>
          <w:p w14:paraId="5B2DFAC3" w14:textId="178858FC" w:rsidR="00FE7652" w:rsidRPr="00C0537F" w:rsidRDefault="00FE7652" w:rsidP="2AD412AE">
            <w:pPr>
              <w:jc w:val="both"/>
              <w:rPr>
                <w:highlight w:val="yellow"/>
              </w:rPr>
            </w:pPr>
          </w:p>
        </w:tc>
      </w:tr>
      <w:tr w:rsidR="00721C28" w14:paraId="664F2453" w14:textId="77777777" w:rsidTr="11C2E4C8">
        <w:tc>
          <w:tcPr>
            <w:tcW w:w="9016" w:type="dxa"/>
          </w:tcPr>
          <w:p w14:paraId="79ECB177" w14:textId="75FB8AE1" w:rsidR="00721C28" w:rsidRDefault="5299EABA" w:rsidP="00721C28">
            <w:pPr>
              <w:jc w:val="both"/>
            </w:pPr>
            <w:r w:rsidRPr="11C2E4C8">
              <w:rPr>
                <w:b/>
                <w:bCs/>
              </w:rPr>
              <w:t>2</w:t>
            </w:r>
            <w:r w:rsidR="00F544EB">
              <w:rPr>
                <w:b/>
                <w:bCs/>
              </w:rPr>
              <w:t>c</w:t>
            </w:r>
            <w:r w:rsidR="36EDF993" w:rsidRPr="11C2E4C8">
              <w:rPr>
                <w:b/>
                <w:bCs/>
              </w:rPr>
              <w:t xml:space="preserve"> </w:t>
            </w:r>
            <w:r w:rsidR="07BB5E62" w:rsidRPr="11C2E4C8">
              <w:rPr>
                <w:b/>
                <w:bCs/>
              </w:rPr>
              <w:t>S</w:t>
            </w:r>
            <w:r w:rsidR="14639624" w:rsidRPr="11C2E4C8">
              <w:rPr>
                <w:b/>
                <w:bCs/>
              </w:rPr>
              <w:t>taf</w:t>
            </w:r>
            <w:r w:rsidR="07BB5E62" w:rsidRPr="11C2E4C8">
              <w:rPr>
                <w:b/>
                <w:bCs/>
              </w:rPr>
              <w:t xml:space="preserve">f </w:t>
            </w:r>
            <w:r w:rsidR="14639624" w:rsidRPr="11C2E4C8">
              <w:rPr>
                <w:b/>
                <w:bCs/>
              </w:rPr>
              <w:t>levels to support the partnership</w:t>
            </w:r>
            <w:r w:rsidR="787FB9CA" w:rsidRPr="11C2E4C8">
              <w:rPr>
                <w:b/>
                <w:bCs/>
              </w:rPr>
              <w:t xml:space="preserve"> </w:t>
            </w:r>
            <w:r w:rsidR="74CF0E37">
              <w:t>–</w:t>
            </w:r>
            <w:r w:rsidR="787FB9CA">
              <w:t xml:space="preserve"> </w:t>
            </w:r>
            <w:r w:rsidR="74CF0E37">
              <w:t xml:space="preserve">looking back on the </w:t>
            </w:r>
            <w:r w:rsidR="0A29BE99">
              <w:t xml:space="preserve">cumulative </w:t>
            </w:r>
            <w:r w:rsidR="3302EB08">
              <w:t xml:space="preserve">period and reflecting on </w:t>
            </w:r>
            <w:r w:rsidR="74CF0E37">
              <w:t>previous annual reports</w:t>
            </w:r>
            <w:r w:rsidR="0BCE653B">
              <w:t xml:space="preserve">, </w:t>
            </w:r>
            <w:r w:rsidR="32B98BEB">
              <w:t>comment o</w:t>
            </w:r>
            <w:r w:rsidR="32E73B91">
              <w:t>n</w:t>
            </w:r>
            <w:r w:rsidR="5BF1A2E4">
              <w:t xml:space="preserve"> the trends with </w:t>
            </w:r>
            <w:r w:rsidR="231D762A">
              <w:t>respect to</w:t>
            </w:r>
            <w:r w:rsidR="0BFAB57A">
              <w:t xml:space="preserve">, </w:t>
            </w:r>
            <w:r w:rsidR="14639624">
              <w:t>staf</w:t>
            </w:r>
            <w:r w:rsidR="4DABF6A4">
              <w:t>f (</w:t>
            </w:r>
            <w:r w:rsidR="7C383072">
              <w:t>number, expertise</w:t>
            </w:r>
            <w:r w:rsidR="12164343">
              <w:t xml:space="preserve">, training </w:t>
            </w:r>
            <w:r w:rsidR="14639624">
              <w:t>levels</w:t>
            </w:r>
            <w:r w:rsidR="12164343">
              <w:t>)</w:t>
            </w:r>
            <w:r w:rsidR="35A7321F">
              <w:t>, explaining</w:t>
            </w:r>
            <w:r w:rsidR="1E656C34">
              <w:t xml:space="preserve"> the impact of any cumulative changes</w:t>
            </w:r>
            <w:r w:rsidR="00FA242E">
              <w:t xml:space="preserve"> on the partnership</w:t>
            </w:r>
            <w:r w:rsidR="00E0385A">
              <w:t xml:space="preserve"> and student support</w:t>
            </w:r>
            <w:r w:rsidR="1E656C34">
              <w:t>.</w:t>
            </w:r>
            <w:r w:rsidR="0016736C">
              <w:t xml:space="preserve"> (</w:t>
            </w:r>
            <w:r w:rsidR="0016736C" w:rsidRPr="00B83BBD">
              <w:rPr>
                <w:i/>
                <w:iCs/>
              </w:rPr>
              <w:t xml:space="preserve">How many new academic staff and professional staff been engaged, has the school approved </w:t>
            </w:r>
            <w:r w:rsidR="00D855D5" w:rsidRPr="00B83BBD">
              <w:rPr>
                <w:i/>
                <w:iCs/>
              </w:rPr>
              <w:t>CVs of all new academic staff? Are academic staff</w:t>
            </w:r>
            <w:r w:rsidR="00006BD2" w:rsidRPr="00B83BBD">
              <w:rPr>
                <w:i/>
                <w:iCs/>
              </w:rPr>
              <w:t xml:space="preserve"> undertaking training, including </w:t>
            </w:r>
            <w:r w:rsidR="009450F6" w:rsidRPr="00B83BBD">
              <w:rPr>
                <w:i/>
                <w:iCs/>
              </w:rPr>
              <w:t>Effective Assessment and Feedback</w:t>
            </w:r>
            <w:r w:rsidR="00670305" w:rsidRPr="00B83BBD">
              <w:rPr>
                <w:i/>
                <w:iCs/>
              </w:rPr>
              <w:t>, and any impact of the training</w:t>
            </w:r>
            <w:r w:rsidR="00670305">
              <w:t>)</w:t>
            </w:r>
          </w:p>
          <w:p w14:paraId="3AF3694E" w14:textId="77777777" w:rsidR="00721C28" w:rsidRDefault="00721C28" w:rsidP="00D22972">
            <w:pPr>
              <w:jc w:val="both"/>
              <w:rPr>
                <w:b/>
                <w:bCs/>
              </w:rPr>
            </w:pPr>
          </w:p>
          <w:p w14:paraId="5D1413F9" w14:textId="271BA549" w:rsidR="00FE7652" w:rsidRDefault="00FE7652" w:rsidP="00D22972">
            <w:pPr>
              <w:jc w:val="both"/>
              <w:rPr>
                <w:b/>
                <w:bCs/>
              </w:rPr>
            </w:pPr>
          </w:p>
        </w:tc>
      </w:tr>
    </w:tbl>
    <w:p w14:paraId="30EB549F" w14:textId="25946C1E" w:rsidR="00C0601C" w:rsidRDefault="00C0601C" w:rsidP="00B76B00">
      <w:pPr>
        <w:jc w:val="both"/>
        <w:rPr>
          <w:b/>
          <w:bCs/>
        </w:rPr>
      </w:pPr>
    </w:p>
    <w:p w14:paraId="2B273B37" w14:textId="04D21028" w:rsidR="006E34E5" w:rsidRPr="0083052C" w:rsidRDefault="006E34E5" w:rsidP="000C46C8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83052C">
        <w:rPr>
          <w:b/>
          <w:bCs/>
        </w:rPr>
        <w:t xml:space="preserve">Partner performance – meeting </w:t>
      </w:r>
      <w:r w:rsidR="0061045A" w:rsidRPr="0083052C">
        <w:rPr>
          <w:b/>
          <w:bCs/>
        </w:rPr>
        <w:t xml:space="preserve">academic </w:t>
      </w:r>
      <w:proofErr w:type="gramStart"/>
      <w:r w:rsidRPr="0083052C">
        <w:rPr>
          <w:b/>
          <w:bCs/>
        </w:rPr>
        <w:t>expectations</w:t>
      </w:r>
      <w:proofErr w:type="gramEnd"/>
    </w:p>
    <w:p w14:paraId="615CEBA1" w14:textId="685535DA" w:rsidR="007B109D" w:rsidRPr="0083052C" w:rsidRDefault="006C3479" w:rsidP="00FE7652">
      <w:pPr>
        <w:jc w:val="both"/>
      </w:pPr>
      <w:r w:rsidRPr="0083052C">
        <w:t>At this stage of the partnership, at least one cohort of students should have graduated</w:t>
      </w:r>
      <w:r w:rsidR="00D86A93" w:rsidRPr="0083052C">
        <w:t>. Us</w:t>
      </w:r>
      <w:r w:rsidR="00185EDA" w:rsidRPr="0083052C">
        <w:t xml:space="preserve">ing the </w:t>
      </w:r>
      <w:r w:rsidR="00017241">
        <w:t>a</w:t>
      </w:r>
      <w:r w:rsidR="00185EDA" w:rsidRPr="0083052C">
        <w:t xml:space="preserve">nnual </w:t>
      </w:r>
      <w:r w:rsidR="001A02AA" w:rsidRPr="0083052C">
        <w:t>Partner Performance Plans, reflect on the partner performance over the life cycle</w:t>
      </w:r>
      <w:r w:rsidR="00C17D01">
        <w:t xml:space="preserve"> (across </w:t>
      </w:r>
      <w:r w:rsidR="00A271C6">
        <w:t>all courses)</w:t>
      </w:r>
      <w:r w:rsidR="009A5AC2" w:rsidRPr="0083052C">
        <w:t xml:space="preserve"> </w:t>
      </w:r>
      <w:r w:rsidR="007B109D" w:rsidRPr="0083052C">
        <w:t>– student</w:t>
      </w:r>
      <w:r w:rsidR="005B01B4" w:rsidRPr="0083052C">
        <w:t xml:space="preserve"> </w:t>
      </w:r>
      <w:r w:rsidR="007B109D" w:rsidRPr="0083052C">
        <w:t>performance</w:t>
      </w:r>
      <w:r w:rsidR="005B01B4" w:rsidRPr="0083052C">
        <w:t xml:space="preserve">, </w:t>
      </w:r>
      <w:r w:rsidR="007B109D" w:rsidRPr="0083052C">
        <w:t>communication between link tutor and partner, feedback from students and other stakeholders</w:t>
      </w:r>
      <w:r w:rsidR="00F0167C" w:rsidRPr="0083052C">
        <w:t>.</w:t>
      </w:r>
      <w:r w:rsidR="00A042D1">
        <w:t xml:space="preserve"> For a partner offering only one course, reflections will</w:t>
      </w:r>
      <w:r w:rsidR="00DA3F56">
        <w:t xml:space="preserve"> be based on only the one course).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0CDC" w:rsidRPr="00C0537F" w14:paraId="69CACD63" w14:textId="77777777" w:rsidTr="45C2BD7B">
        <w:tc>
          <w:tcPr>
            <w:tcW w:w="9016" w:type="dxa"/>
          </w:tcPr>
          <w:p w14:paraId="315BEC23" w14:textId="6FCAFDCC" w:rsidR="00012E00" w:rsidRPr="00EE2F8B" w:rsidRDefault="460E4009" w:rsidP="00012E00">
            <w:pPr>
              <w:jc w:val="both"/>
            </w:pPr>
            <w:r w:rsidRPr="45C2BD7B">
              <w:rPr>
                <w:b/>
                <w:bCs/>
              </w:rPr>
              <w:t>3</w:t>
            </w:r>
            <w:r w:rsidR="140C5B97" w:rsidRPr="45C2BD7B">
              <w:rPr>
                <w:b/>
                <w:bCs/>
              </w:rPr>
              <w:t>a</w:t>
            </w:r>
            <w:r w:rsidRPr="45C2BD7B">
              <w:rPr>
                <w:b/>
                <w:bCs/>
              </w:rPr>
              <w:t xml:space="preserve"> Student </w:t>
            </w:r>
            <w:r w:rsidR="7896A467" w:rsidRPr="45C2BD7B">
              <w:rPr>
                <w:b/>
                <w:bCs/>
              </w:rPr>
              <w:t>outcomes</w:t>
            </w:r>
            <w:r w:rsidR="150D299E" w:rsidRPr="45C2BD7B">
              <w:rPr>
                <w:b/>
                <w:bCs/>
              </w:rPr>
              <w:t xml:space="preserve"> across the whole partner</w:t>
            </w:r>
            <w:r w:rsidR="2B4F21B4" w:rsidRPr="45C2BD7B">
              <w:rPr>
                <w:b/>
                <w:bCs/>
              </w:rPr>
              <w:t xml:space="preserve"> </w:t>
            </w:r>
            <w:r w:rsidR="7607556B">
              <w:t>–</w:t>
            </w:r>
            <w:r>
              <w:t xml:space="preserve"> </w:t>
            </w:r>
            <w:r w:rsidR="6CDED6F7">
              <w:t>R</w:t>
            </w:r>
            <w:r w:rsidR="7607556B">
              <w:t xml:space="preserve">eflect </w:t>
            </w:r>
            <w:r w:rsidR="6314E983">
              <w:t>on</w:t>
            </w:r>
            <w:r w:rsidR="6314E983" w:rsidRPr="45C2BD7B">
              <w:rPr>
                <w:b/>
                <w:bCs/>
              </w:rPr>
              <w:t xml:space="preserve"> </w:t>
            </w:r>
            <w:r>
              <w:t>the</w:t>
            </w:r>
            <w:r w:rsidR="10C852F2">
              <w:t xml:space="preserve"> trends</w:t>
            </w:r>
            <w:r w:rsidR="16F70B7F">
              <w:t xml:space="preserve"> including the relevant B3 data</w:t>
            </w:r>
            <w:r w:rsidR="107B53AB">
              <w:t xml:space="preserve"> (</w:t>
            </w:r>
            <w:r>
              <w:t xml:space="preserve">number of students continuing into the next level (or </w:t>
            </w:r>
            <w:r w:rsidR="7C5C6758">
              <w:t>graduating</w:t>
            </w:r>
            <w:r>
              <w:t xml:space="preserve">), </w:t>
            </w:r>
            <w:r w:rsidR="204D5B35">
              <w:t>completion</w:t>
            </w:r>
            <w:r w:rsidR="25ADBC42">
              <w:t xml:space="preserve"> (and </w:t>
            </w:r>
            <w:r>
              <w:t>the quality of passes</w:t>
            </w:r>
            <w:r w:rsidR="25ADBC42">
              <w:t>/awards)</w:t>
            </w:r>
            <w:r>
              <w:t>,</w:t>
            </w:r>
            <w:r w:rsidR="44DDE89C">
              <w:t xml:space="preserve"> progression and </w:t>
            </w:r>
            <w:r>
              <w:t>the differences across student demographics</w:t>
            </w:r>
            <w:r w:rsidR="149999C9">
              <w:t>)</w:t>
            </w:r>
            <w:r>
              <w:t xml:space="preserve">. </w:t>
            </w:r>
            <w:r w:rsidR="00911787">
              <w:t>(</w:t>
            </w:r>
            <w:r w:rsidR="47EAC8F1" w:rsidRPr="003B03FD">
              <w:rPr>
                <w:i/>
                <w:iCs/>
              </w:rPr>
              <w:t>P</w:t>
            </w:r>
            <w:r w:rsidR="0444F044" w:rsidRPr="003B03FD">
              <w:rPr>
                <w:i/>
                <w:iCs/>
              </w:rPr>
              <w:t>rovide a brief narrative</w:t>
            </w:r>
            <w:r w:rsidR="00587260" w:rsidRPr="003B03FD">
              <w:rPr>
                <w:i/>
                <w:iCs/>
              </w:rPr>
              <w:t xml:space="preserve">, reflecting </w:t>
            </w:r>
            <w:r w:rsidR="59BF3564" w:rsidRPr="003B03FD">
              <w:rPr>
                <w:i/>
                <w:iCs/>
              </w:rPr>
              <w:t xml:space="preserve">on performance </w:t>
            </w:r>
            <w:r w:rsidR="42F4CF92" w:rsidRPr="003B03FD">
              <w:rPr>
                <w:i/>
                <w:iCs/>
              </w:rPr>
              <w:t>over the partner life cycle</w:t>
            </w:r>
            <w:r w:rsidR="1ECFE833" w:rsidRPr="003B03FD">
              <w:rPr>
                <w:i/>
                <w:iCs/>
              </w:rPr>
              <w:t xml:space="preserve"> and the extent to which the partnership is, overall, enabling students to gain the appropriate outcomes</w:t>
            </w:r>
            <w:r w:rsidR="007F24EB">
              <w:rPr>
                <w:i/>
                <w:iCs/>
              </w:rPr>
              <w:t xml:space="preserve">, the operation of </w:t>
            </w:r>
            <w:r w:rsidR="00C46B52">
              <w:rPr>
                <w:i/>
                <w:iCs/>
              </w:rPr>
              <w:t>Boards of Studies and actions taken</w:t>
            </w:r>
            <w:r w:rsidR="00911787">
              <w:t>)</w:t>
            </w:r>
            <w:r w:rsidR="1ECFE833">
              <w:t>.</w:t>
            </w:r>
          </w:p>
          <w:p w14:paraId="4E7CED7F" w14:textId="77777777" w:rsidR="006A0A6D" w:rsidRPr="00C0537F" w:rsidRDefault="006A0A6D" w:rsidP="00012E00">
            <w:pPr>
              <w:jc w:val="both"/>
              <w:rPr>
                <w:highlight w:val="yellow"/>
              </w:rPr>
            </w:pPr>
          </w:p>
          <w:p w14:paraId="5F8F76BD" w14:textId="77777777" w:rsidR="006A0A6D" w:rsidRPr="00C0537F" w:rsidRDefault="006A0A6D" w:rsidP="00012E00">
            <w:pPr>
              <w:jc w:val="both"/>
              <w:rPr>
                <w:highlight w:val="yellow"/>
              </w:rPr>
            </w:pPr>
          </w:p>
          <w:p w14:paraId="04EBEC09" w14:textId="29AFFD26" w:rsidR="006A0A6D" w:rsidRPr="00C0537F" w:rsidRDefault="006A0A6D" w:rsidP="00012E00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11592A" w:rsidRPr="00C0537F" w14:paraId="03DBD746" w14:textId="77777777" w:rsidTr="45C2BD7B">
        <w:tc>
          <w:tcPr>
            <w:tcW w:w="9016" w:type="dxa"/>
          </w:tcPr>
          <w:p w14:paraId="422EFFD4" w14:textId="0AD9A3B8" w:rsidR="0011592A" w:rsidRDefault="0011592A" w:rsidP="00012E00">
            <w:pPr>
              <w:jc w:val="both"/>
            </w:pPr>
            <w:r w:rsidRPr="004E418F">
              <w:rPr>
                <w:b/>
                <w:bCs/>
              </w:rPr>
              <w:t xml:space="preserve">3b Student </w:t>
            </w:r>
            <w:r w:rsidR="00B634C4">
              <w:rPr>
                <w:b/>
                <w:bCs/>
              </w:rPr>
              <w:t>academic support</w:t>
            </w:r>
            <w:r w:rsidRPr="004E418F">
              <w:rPr>
                <w:b/>
                <w:bCs/>
              </w:rPr>
              <w:t xml:space="preserve"> </w:t>
            </w:r>
            <w:r w:rsidRPr="004E418F">
              <w:t>–</w:t>
            </w:r>
            <w:r w:rsidRPr="004E418F">
              <w:rPr>
                <w:b/>
                <w:bCs/>
              </w:rPr>
              <w:t xml:space="preserve"> </w:t>
            </w:r>
            <w:r w:rsidRPr="004E418F">
              <w:t xml:space="preserve">Reflecting on the partnership life cycle, briefly explain the impact </w:t>
            </w:r>
            <w:r w:rsidR="00AF5299">
              <w:t xml:space="preserve">and effectiveness of </w:t>
            </w:r>
            <w:r w:rsidR="00D95412">
              <w:t>support provided to students. (</w:t>
            </w:r>
            <w:r w:rsidR="00E576EA" w:rsidRPr="00E576EA">
              <w:rPr>
                <w:i/>
                <w:iCs/>
              </w:rPr>
              <w:t>Consider</w:t>
            </w:r>
            <w:r w:rsidR="00743B13" w:rsidRPr="00E576EA">
              <w:rPr>
                <w:i/>
                <w:iCs/>
              </w:rPr>
              <w:t xml:space="preserve"> </w:t>
            </w:r>
            <w:r w:rsidR="00FC5EE3" w:rsidRPr="00E576EA">
              <w:rPr>
                <w:i/>
                <w:iCs/>
              </w:rPr>
              <w:t>utilisation of</w:t>
            </w:r>
            <w:r w:rsidR="000837F0" w:rsidRPr="00E576EA">
              <w:rPr>
                <w:i/>
                <w:iCs/>
              </w:rPr>
              <w:t xml:space="preserve"> procedures</w:t>
            </w:r>
            <w:r w:rsidR="00FD02D0" w:rsidRPr="00E576EA">
              <w:rPr>
                <w:i/>
                <w:iCs/>
              </w:rPr>
              <w:t xml:space="preserve"> for</w:t>
            </w:r>
            <w:r w:rsidR="000837F0" w:rsidRPr="00E576EA">
              <w:rPr>
                <w:i/>
                <w:iCs/>
              </w:rPr>
              <w:t xml:space="preserve"> - </w:t>
            </w:r>
            <w:r w:rsidR="00A94AD9" w:rsidRPr="00E576EA">
              <w:rPr>
                <w:i/>
                <w:iCs/>
              </w:rPr>
              <w:t>Exceptional Circumstan</w:t>
            </w:r>
            <w:r w:rsidR="00E843CB" w:rsidRPr="00E576EA">
              <w:rPr>
                <w:i/>
                <w:iCs/>
              </w:rPr>
              <w:t>c</w:t>
            </w:r>
            <w:r w:rsidR="00A94AD9" w:rsidRPr="00E576EA">
              <w:rPr>
                <w:i/>
                <w:iCs/>
              </w:rPr>
              <w:t xml:space="preserve">es, </w:t>
            </w:r>
            <w:r w:rsidR="00E843CB" w:rsidRPr="00E576EA">
              <w:rPr>
                <w:i/>
                <w:iCs/>
              </w:rPr>
              <w:t>Temporary learning Agreements,</w:t>
            </w:r>
            <w:r w:rsidR="00E1774E" w:rsidRPr="00E576EA">
              <w:rPr>
                <w:i/>
                <w:iCs/>
              </w:rPr>
              <w:t xml:space="preserve"> </w:t>
            </w:r>
            <w:r w:rsidR="00FD02D0" w:rsidRPr="00E576EA">
              <w:rPr>
                <w:i/>
                <w:iCs/>
              </w:rPr>
              <w:t>extensions and deferrals</w:t>
            </w:r>
            <w:r w:rsidR="00E1774E" w:rsidRPr="00E576EA">
              <w:rPr>
                <w:i/>
                <w:iCs/>
              </w:rPr>
              <w:t xml:space="preserve">, </w:t>
            </w:r>
            <w:r w:rsidR="00D014A2" w:rsidRPr="00E576EA">
              <w:rPr>
                <w:i/>
                <w:iCs/>
              </w:rPr>
              <w:t xml:space="preserve">what information can be gained from the data. </w:t>
            </w:r>
            <w:r w:rsidR="00743B13" w:rsidRPr="00E576EA">
              <w:rPr>
                <w:i/>
                <w:iCs/>
              </w:rPr>
              <w:t xml:space="preserve">Data on academic misconduct and </w:t>
            </w:r>
            <w:r w:rsidR="00E576EA" w:rsidRPr="00E576EA">
              <w:rPr>
                <w:i/>
                <w:iCs/>
              </w:rPr>
              <w:t>any approaches to address this</w:t>
            </w:r>
            <w:r w:rsidR="00E576EA">
              <w:t>).</w:t>
            </w:r>
          </w:p>
          <w:p w14:paraId="0533D265" w14:textId="77777777" w:rsidR="0011592A" w:rsidRDefault="0011592A" w:rsidP="00012E00">
            <w:pPr>
              <w:jc w:val="both"/>
              <w:rPr>
                <w:b/>
                <w:bCs/>
              </w:rPr>
            </w:pPr>
          </w:p>
          <w:p w14:paraId="1E852293" w14:textId="77777777" w:rsidR="0011592A" w:rsidRDefault="0011592A" w:rsidP="00012E00">
            <w:pPr>
              <w:jc w:val="both"/>
              <w:rPr>
                <w:b/>
                <w:bCs/>
              </w:rPr>
            </w:pPr>
          </w:p>
          <w:p w14:paraId="59FE1797" w14:textId="67640C55" w:rsidR="0011592A" w:rsidRPr="45C2BD7B" w:rsidRDefault="0011592A" w:rsidP="00012E00">
            <w:pPr>
              <w:jc w:val="both"/>
              <w:rPr>
                <w:b/>
                <w:bCs/>
              </w:rPr>
            </w:pPr>
          </w:p>
        </w:tc>
      </w:tr>
      <w:tr w:rsidR="000C46C8" w:rsidRPr="00C0537F" w14:paraId="166BC448" w14:textId="77777777" w:rsidTr="45C2BD7B">
        <w:tc>
          <w:tcPr>
            <w:tcW w:w="9016" w:type="dxa"/>
          </w:tcPr>
          <w:p w14:paraId="1179B4EC" w14:textId="5EE2DB77" w:rsidR="0050287B" w:rsidRPr="004E418F" w:rsidRDefault="000C46C8" w:rsidP="000C46C8">
            <w:pPr>
              <w:jc w:val="both"/>
            </w:pPr>
            <w:r w:rsidRPr="004E418F">
              <w:rPr>
                <w:b/>
                <w:bCs/>
              </w:rPr>
              <w:lastRenderedPageBreak/>
              <w:t>3</w:t>
            </w:r>
            <w:r w:rsidR="0011592A">
              <w:rPr>
                <w:b/>
                <w:bCs/>
              </w:rPr>
              <w:t>c</w:t>
            </w:r>
            <w:r w:rsidRPr="004E418F">
              <w:rPr>
                <w:b/>
                <w:bCs/>
              </w:rPr>
              <w:t xml:space="preserve"> Student </w:t>
            </w:r>
            <w:r w:rsidR="510784A5" w:rsidRPr="004E418F">
              <w:rPr>
                <w:b/>
                <w:bCs/>
              </w:rPr>
              <w:t>experience</w:t>
            </w:r>
            <w:r w:rsidRPr="004E418F">
              <w:rPr>
                <w:b/>
                <w:bCs/>
              </w:rPr>
              <w:t xml:space="preserve"> </w:t>
            </w:r>
            <w:r w:rsidR="18DA1CC3" w:rsidRPr="004E418F">
              <w:t>–</w:t>
            </w:r>
            <w:r w:rsidRPr="004E418F">
              <w:rPr>
                <w:b/>
                <w:bCs/>
              </w:rPr>
              <w:t xml:space="preserve"> </w:t>
            </w:r>
            <w:r w:rsidR="00EF59AF" w:rsidRPr="004E418F">
              <w:t>Reflecting on the partnership life cycle</w:t>
            </w:r>
            <w:r w:rsidR="007E425B" w:rsidRPr="004E418F">
              <w:t xml:space="preserve">, </w:t>
            </w:r>
            <w:r w:rsidR="02248D1D" w:rsidRPr="004E418F">
              <w:t>brief</w:t>
            </w:r>
            <w:r w:rsidR="007E425B" w:rsidRPr="004E418F">
              <w:t>l</w:t>
            </w:r>
            <w:r w:rsidR="00B53B60" w:rsidRPr="004E418F">
              <w:t xml:space="preserve">y explain </w:t>
            </w:r>
            <w:r w:rsidR="00FE210F" w:rsidRPr="004E418F">
              <w:t xml:space="preserve">the impact of </w:t>
            </w:r>
            <w:r w:rsidR="00B53B60" w:rsidRPr="004E418F">
              <w:t xml:space="preserve">any innovative approaches </w:t>
            </w:r>
            <w:r w:rsidR="00CB630A" w:rsidRPr="004E418F">
              <w:t xml:space="preserve">to </w:t>
            </w:r>
            <w:r w:rsidR="00EF7237" w:rsidRPr="004E418F">
              <w:t>enhancing student experience</w:t>
            </w:r>
            <w:r w:rsidR="00CF6A9F" w:rsidRPr="004E418F">
              <w:t>, any pending issues</w:t>
            </w:r>
            <w:r w:rsidR="004A4559" w:rsidRPr="004E418F">
              <w:t>/challenges</w:t>
            </w:r>
            <w:r w:rsidR="00F10A88" w:rsidRPr="004E418F">
              <w:t>.</w:t>
            </w:r>
            <w:r w:rsidR="00371AA1">
              <w:t xml:space="preserve"> (</w:t>
            </w:r>
            <w:r w:rsidR="00371AA1" w:rsidRPr="00946996">
              <w:rPr>
                <w:i/>
                <w:iCs/>
              </w:rPr>
              <w:t xml:space="preserve">Reflect on </w:t>
            </w:r>
            <w:r w:rsidR="00BF30A7" w:rsidRPr="00946996">
              <w:rPr>
                <w:i/>
                <w:iCs/>
              </w:rPr>
              <w:t xml:space="preserve">any teaching delivery approach, </w:t>
            </w:r>
            <w:r w:rsidR="00DF4563" w:rsidRPr="00946996">
              <w:rPr>
                <w:i/>
                <w:iCs/>
              </w:rPr>
              <w:t>ways of engagement with students to enhance a sense of belonging</w:t>
            </w:r>
            <w:r w:rsidR="00946996" w:rsidRPr="00946996">
              <w:rPr>
                <w:i/>
                <w:iCs/>
              </w:rPr>
              <w:t>, activities to enhance employability etc</w:t>
            </w:r>
            <w:r w:rsidR="00946996">
              <w:t>).</w:t>
            </w:r>
          </w:p>
          <w:p w14:paraId="3712124E" w14:textId="77777777" w:rsidR="00643011" w:rsidRPr="00C0537F" w:rsidRDefault="00643011" w:rsidP="000C46C8">
            <w:pPr>
              <w:jc w:val="both"/>
              <w:rPr>
                <w:highlight w:val="yellow"/>
              </w:rPr>
            </w:pPr>
          </w:p>
          <w:p w14:paraId="232D2832" w14:textId="77777777" w:rsidR="000C46C8" w:rsidRPr="00C0537F" w:rsidRDefault="000C46C8" w:rsidP="00012E00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B55A66" w14:paraId="738DDB9E" w14:textId="77777777" w:rsidTr="45C2BD7B">
        <w:tc>
          <w:tcPr>
            <w:tcW w:w="9016" w:type="dxa"/>
          </w:tcPr>
          <w:p w14:paraId="4409681F" w14:textId="1CAAFCF8" w:rsidR="00B55A66" w:rsidRDefault="2DAF3D3D" w:rsidP="00B55A66">
            <w:pPr>
              <w:jc w:val="both"/>
            </w:pPr>
            <w:r w:rsidRPr="004E418F">
              <w:rPr>
                <w:b/>
                <w:bCs/>
              </w:rPr>
              <w:t>3</w:t>
            </w:r>
            <w:r w:rsidR="0011592A">
              <w:rPr>
                <w:b/>
                <w:bCs/>
              </w:rPr>
              <w:t>d</w:t>
            </w:r>
            <w:r w:rsidRPr="004E418F">
              <w:rPr>
                <w:b/>
                <w:bCs/>
              </w:rPr>
              <w:t xml:space="preserve"> </w:t>
            </w:r>
            <w:r w:rsidR="31C659F0" w:rsidRPr="004E418F">
              <w:rPr>
                <w:b/>
                <w:bCs/>
              </w:rPr>
              <w:t>P</w:t>
            </w:r>
            <w:r w:rsidR="28341917" w:rsidRPr="004E418F">
              <w:rPr>
                <w:b/>
                <w:bCs/>
              </w:rPr>
              <w:t>artner</w:t>
            </w:r>
            <w:r w:rsidR="31C659F0" w:rsidRPr="004E418F">
              <w:rPr>
                <w:b/>
                <w:bCs/>
              </w:rPr>
              <w:t>ship</w:t>
            </w:r>
            <w:r w:rsidR="00172580">
              <w:rPr>
                <w:b/>
                <w:bCs/>
              </w:rPr>
              <w:t xml:space="preserve"> </w:t>
            </w:r>
            <w:r w:rsidR="760073FE" w:rsidRPr="004E418F">
              <w:rPr>
                <w:b/>
                <w:bCs/>
              </w:rPr>
              <w:t>operational process</w:t>
            </w:r>
            <w:r w:rsidR="00C31A47">
              <w:rPr>
                <w:b/>
                <w:bCs/>
              </w:rPr>
              <w:t>es</w:t>
            </w:r>
            <w:r w:rsidRPr="004E418F">
              <w:rPr>
                <w:b/>
                <w:bCs/>
              </w:rPr>
              <w:t xml:space="preserve"> </w:t>
            </w:r>
            <w:r w:rsidRPr="004E418F">
              <w:t>–</w:t>
            </w:r>
            <w:r w:rsidRPr="004E418F">
              <w:rPr>
                <w:b/>
                <w:bCs/>
              </w:rPr>
              <w:t xml:space="preserve"> </w:t>
            </w:r>
            <w:r w:rsidR="00C31A47" w:rsidRPr="00234ACD">
              <w:t>provide</w:t>
            </w:r>
            <w:r w:rsidR="005C111A">
              <w:t xml:space="preserve"> </w:t>
            </w:r>
            <w:r w:rsidR="003505F0">
              <w:t xml:space="preserve">a </w:t>
            </w:r>
            <w:r w:rsidRPr="004E418F">
              <w:t>brief</w:t>
            </w:r>
            <w:r w:rsidR="009D524E" w:rsidRPr="004E418F">
              <w:t xml:space="preserve"> </w:t>
            </w:r>
            <w:r w:rsidRPr="004E418F">
              <w:t>expla</w:t>
            </w:r>
            <w:r w:rsidR="003505F0">
              <w:t xml:space="preserve">nation </w:t>
            </w:r>
            <w:r w:rsidR="009959DC" w:rsidRPr="004E418F">
              <w:t xml:space="preserve">of </w:t>
            </w:r>
            <w:r w:rsidR="00DF5F33" w:rsidRPr="004E418F">
              <w:t>any changes</w:t>
            </w:r>
            <w:r w:rsidR="00AD2ED5" w:rsidRPr="004E418F">
              <w:t xml:space="preserve"> to </w:t>
            </w:r>
            <w:r w:rsidRPr="004E418F">
              <w:t>the</w:t>
            </w:r>
            <w:r w:rsidR="00E110B6">
              <w:t xml:space="preserve"> </w:t>
            </w:r>
            <w:r w:rsidR="760073FE" w:rsidRPr="004E418F">
              <w:t>operational processes</w:t>
            </w:r>
            <w:r w:rsidR="000F27F1">
              <w:t>, communication</w:t>
            </w:r>
            <w:r w:rsidR="004B0936">
              <w:t>, partner and University</w:t>
            </w:r>
            <w:r w:rsidR="005C111A">
              <w:t>, and their impact on student experience</w:t>
            </w:r>
            <w:r w:rsidR="00EE34CE">
              <w:t xml:space="preserve"> (</w:t>
            </w:r>
            <w:r w:rsidR="000E7EC7" w:rsidRPr="004C3B5A">
              <w:rPr>
                <w:i/>
                <w:iCs/>
              </w:rPr>
              <w:t>Reflect on any aspects of the operational processes which</w:t>
            </w:r>
            <w:r w:rsidR="004C3B5A" w:rsidRPr="004C3B5A">
              <w:rPr>
                <w:i/>
                <w:iCs/>
              </w:rPr>
              <w:t xml:space="preserve"> been changed</w:t>
            </w:r>
            <w:r w:rsidR="004C3B5A">
              <w:t>).</w:t>
            </w:r>
          </w:p>
          <w:p w14:paraId="305EE963" w14:textId="77777777" w:rsidR="007E2DE6" w:rsidRDefault="007E2DE6" w:rsidP="000C46C8">
            <w:pPr>
              <w:jc w:val="both"/>
              <w:rPr>
                <w:b/>
                <w:bCs/>
              </w:rPr>
            </w:pPr>
          </w:p>
          <w:p w14:paraId="7A99A64D" w14:textId="60E44604" w:rsidR="00D510CC" w:rsidRDefault="00D510CC" w:rsidP="000C46C8">
            <w:pPr>
              <w:jc w:val="both"/>
              <w:rPr>
                <w:b/>
                <w:bCs/>
              </w:rPr>
            </w:pPr>
          </w:p>
        </w:tc>
      </w:tr>
    </w:tbl>
    <w:p w14:paraId="70517BF3" w14:textId="77777777" w:rsidR="00D510CC" w:rsidRPr="00D510CC" w:rsidRDefault="00D510CC" w:rsidP="00D510CC">
      <w:pPr>
        <w:jc w:val="both"/>
        <w:rPr>
          <w:b/>
          <w:bCs/>
        </w:rPr>
      </w:pPr>
    </w:p>
    <w:p w14:paraId="744A9E0A" w14:textId="442C3DF3" w:rsidR="00855DC4" w:rsidRPr="00C2673A" w:rsidRDefault="00855DC4" w:rsidP="000C46C8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C2673A">
        <w:rPr>
          <w:b/>
          <w:bCs/>
        </w:rPr>
        <w:t>Partner</w:t>
      </w:r>
      <w:r w:rsidR="004A0597" w:rsidRPr="00C2673A">
        <w:rPr>
          <w:b/>
          <w:bCs/>
        </w:rPr>
        <w:t>ship</w:t>
      </w:r>
      <w:r w:rsidRPr="00C2673A">
        <w:rPr>
          <w:b/>
          <w:bCs/>
        </w:rPr>
        <w:t xml:space="preserve"> team overview</w:t>
      </w:r>
    </w:p>
    <w:p w14:paraId="4BE6E777" w14:textId="0FD09B3B" w:rsidR="00855DC4" w:rsidRPr="00C2673A" w:rsidRDefault="00BB0F90" w:rsidP="00B76B00">
      <w:pPr>
        <w:jc w:val="both"/>
      </w:pPr>
      <w:r w:rsidRPr="00C2673A">
        <w:t xml:space="preserve">This section is for the </w:t>
      </w:r>
      <w:r w:rsidR="00386928" w:rsidRPr="00C2673A">
        <w:t xml:space="preserve">partnership </w:t>
      </w:r>
      <w:r w:rsidRPr="00C2673A">
        <w:t xml:space="preserve">team to </w:t>
      </w:r>
      <w:r w:rsidR="006C6156" w:rsidRPr="00C2673A">
        <w:t>provide a holistic overview</w:t>
      </w:r>
      <w:r w:rsidR="00A64CB1" w:rsidRPr="00C2673A">
        <w:t xml:space="preserve"> of </w:t>
      </w:r>
      <w:r w:rsidR="00386928" w:rsidRPr="00C2673A">
        <w:t xml:space="preserve">the </w:t>
      </w:r>
      <w:r w:rsidR="00FB5EB5" w:rsidRPr="00C2673A">
        <w:t xml:space="preserve">performance of </w:t>
      </w:r>
      <w:r w:rsidR="00BA3819" w:rsidRPr="00C2673A">
        <w:t xml:space="preserve">the </w:t>
      </w:r>
      <w:r w:rsidR="00386928" w:rsidRPr="00C2673A">
        <w:t>partner</w:t>
      </w:r>
      <w:r w:rsidR="00FB5EB5" w:rsidRPr="00C2673A">
        <w:t xml:space="preserve"> </w:t>
      </w:r>
      <w:r w:rsidR="00386928" w:rsidRPr="00C2673A">
        <w:t xml:space="preserve">since the initial signing of the </w:t>
      </w:r>
      <w:proofErr w:type="spellStart"/>
      <w:r w:rsidR="00386928" w:rsidRPr="00C2673A">
        <w:t>MoA</w:t>
      </w:r>
      <w:proofErr w:type="spellEnd"/>
      <w:r w:rsidR="00C21CD7">
        <w:t xml:space="preserve"> (or previous review)</w:t>
      </w:r>
      <w:r w:rsidR="007930A8" w:rsidRPr="00C2673A">
        <w:t>, identifying strengths</w:t>
      </w:r>
      <w:r w:rsidR="004B467F" w:rsidRPr="00C2673A">
        <w:t xml:space="preserve"> and </w:t>
      </w:r>
      <w:r w:rsidR="005E2800" w:rsidRPr="00C2673A">
        <w:t xml:space="preserve">any outstanding </w:t>
      </w:r>
      <w:r w:rsidR="004B467F" w:rsidRPr="00C2673A">
        <w:t>risk</w:t>
      </w:r>
      <w:r w:rsidR="00802F93" w:rsidRPr="00C2673A">
        <w:t>s</w:t>
      </w:r>
      <w:r w:rsidRPr="00C2673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DC4" w:rsidRPr="00C0537F" w14:paraId="1F023072" w14:textId="77777777" w:rsidTr="45C2BD7B">
        <w:tc>
          <w:tcPr>
            <w:tcW w:w="9016" w:type="dxa"/>
          </w:tcPr>
          <w:p w14:paraId="3B4F95C6" w14:textId="17F7E84D" w:rsidR="00085F20" w:rsidRPr="00C0537F" w:rsidRDefault="580FFB68" w:rsidP="00653DB2">
            <w:pPr>
              <w:jc w:val="both"/>
              <w:rPr>
                <w:b/>
                <w:bCs/>
                <w:highlight w:val="yellow"/>
              </w:rPr>
            </w:pPr>
            <w:r w:rsidRPr="00C2673A">
              <w:rPr>
                <w:b/>
                <w:bCs/>
              </w:rPr>
              <w:t>4</w:t>
            </w:r>
            <w:r w:rsidR="00855DC4" w:rsidRPr="00C2673A">
              <w:rPr>
                <w:b/>
                <w:bCs/>
              </w:rPr>
              <w:t xml:space="preserve">a </w:t>
            </w:r>
            <w:r w:rsidR="3BC18DE4" w:rsidRPr="00C2673A">
              <w:rPr>
                <w:b/>
                <w:bCs/>
              </w:rPr>
              <w:t>B</w:t>
            </w:r>
            <w:r w:rsidR="2165CF51" w:rsidRPr="00C2673A">
              <w:rPr>
                <w:b/>
                <w:bCs/>
              </w:rPr>
              <w:t xml:space="preserve">ased on </w:t>
            </w:r>
            <w:r w:rsidR="004B009E" w:rsidRPr="00C2673A">
              <w:rPr>
                <w:b/>
                <w:bCs/>
              </w:rPr>
              <w:t xml:space="preserve">the </w:t>
            </w:r>
            <w:r w:rsidR="3BC18DE4" w:rsidRPr="00C2673A">
              <w:rPr>
                <w:b/>
                <w:bCs/>
              </w:rPr>
              <w:t>partner</w:t>
            </w:r>
            <w:r w:rsidR="00856973" w:rsidRPr="00C2673A">
              <w:rPr>
                <w:b/>
                <w:bCs/>
              </w:rPr>
              <w:t>ship</w:t>
            </w:r>
            <w:r w:rsidR="3BC18DE4" w:rsidRPr="00C2673A">
              <w:rPr>
                <w:b/>
                <w:bCs/>
              </w:rPr>
              <w:t xml:space="preserve"> performance over </w:t>
            </w:r>
            <w:r w:rsidR="546BD70D" w:rsidRPr="00C2673A">
              <w:rPr>
                <w:b/>
                <w:bCs/>
              </w:rPr>
              <w:t xml:space="preserve">the </w:t>
            </w:r>
            <w:r w:rsidR="00484EAF" w:rsidRPr="00C2673A">
              <w:rPr>
                <w:b/>
                <w:bCs/>
              </w:rPr>
              <w:t>cumulative period</w:t>
            </w:r>
            <w:r w:rsidR="693CC072" w:rsidRPr="00C2673A">
              <w:rPr>
                <w:b/>
                <w:bCs/>
              </w:rPr>
              <w:t xml:space="preserve"> </w:t>
            </w:r>
            <w:r w:rsidR="08D92DD4" w:rsidRPr="00C2673A">
              <w:t>–</w:t>
            </w:r>
            <w:r w:rsidR="693CC072" w:rsidRPr="00C2673A">
              <w:t xml:space="preserve"> </w:t>
            </w:r>
            <w:r w:rsidR="00367411" w:rsidRPr="00C2673A">
              <w:t>taking a balanced view</w:t>
            </w:r>
            <w:r w:rsidR="004B009E" w:rsidRPr="00C2673A">
              <w:t xml:space="preserve"> (</w:t>
            </w:r>
            <w:r w:rsidR="00B62E3E">
              <w:t xml:space="preserve">student </w:t>
            </w:r>
            <w:r w:rsidR="002C0FE9">
              <w:t xml:space="preserve">numbers </w:t>
            </w:r>
            <w:r w:rsidR="00EC4524" w:rsidRPr="00C2673A">
              <w:t>and academic performance)</w:t>
            </w:r>
            <w:r w:rsidR="00F25DF5" w:rsidRPr="00C2673A">
              <w:t xml:space="preserve">, </w:t>
            </w:r>
            <w:r w:rsidR="591AEEBA" w:rsidRPr="00C2673A">
              <w:t>i</w:t>
            </w:r>
            <w:r w:rsidR="38F62BF4" w:rsidRPr="00C2673A">
              <w:t>dentify areas where the partner</w:t>
            </w:r>
            <w:r w:rsidR="00F25DF5" w:rsidRPr="00C2673A">
              <w:t>ship</w:t>
            </w:r>
            <w:r w:rsidR="38F62BF4" w:rsidRPr="00C2673A">
              <w:t xml:space="preserve"> has </w:t>
            </w:r>
            <w:r w:rsidR="009504F0" w:rsidRPr="00C2673A">
              <w:t xml:space="preserve">cumulatively </w:t>
            </w:r>
            <w:r w:rsidR="38F62BF4" w:rsidRPr="00C2673A">
              <w:t>performed well relative to the objectives set out in the</w:t>
            </w:r>
            <w:r w:rsidR="3D92FECB" w:rsidRPr="00C2673A">
              <w:t xml:space="preserve"> </w:t>
            </w:r>
            <w:r w:rsidR="25D85A6D" w:rsidRPr="00C2673A">
              <w:t>planning documents</w:t>
            </w:r>
            <w:r w:rsidR="7499F94C" w:rsidRPr="00C2673A">
              <w:t xml:space="preserve"> and</w:t>
            </w:r>
            <w:r w:rsidR="180D001B" w:rsidRPr="00C2673A">
              <w:t xml:space="preserve"> any </w:t>
            </w:r>
            <w:r w:rsidR="00342923" w:rsidRPr="00C2673A">
              <w:t xml:space="preserve">outstanding </w:t>
            </w:r>
            <w:r w:rsidR="180D001B" w:rsidRPr="00C2673A">
              <w:t>risks</w:t>
            </w:r>
            <w:r w:rsidR="000A2EFA">
              <w:t xml:space="preserve"> (</w:t>
            </w:r>
            <w:r w:rsidR="000A2EFA" w:rsidRPr="00775B83">
              <w:rPr>
                <w:i/>
                <w:iCs/>
              </w:rPr>
              <w:t>Consider</w:t>
            </w:r>
            <w:r w:rsidR="00A42BFC" w:rsidRPr="00775B83">
              <w:rPr>
                <w:i/>
                <w:iCs/>
              </w:rPr>
              <w:t xml:space="preserve"> any areas identified from previous reviews and how these have been addressed</w:t>
            </w:r>
            <w:r w:rsidR="00775B83">
              <w:t>)</w:t>
            </w:r>
            <w:r w:rsidR="00342923" w:rsidRPr="00C2673A">
              <w:t xml:space="preserve">. </w:t>
            </w:r>
          </w:p>
          <w:p w14:paraId="65FC0C38" w14:textId="77777777" w:rsidR="00855DC4" w:rsidRPr="00C0537F" w:rsidRDefault="00855DC4" w:rsidP="00653DB2">
            <w:pPr>
              <w:jc w:val="both"/>
              <w:rPr>
                <w:highlight w:val="yellow"/>
              </w:rPr>
            </w:pPr>
          </w:p>
          <w:p w14:paraId="3A4CCEDC" w14:textId="77777777" w:rsidR="00BF046A" w:rsidRPr="00C0537F" w:rsidRDefault="00BF046A" w:rsidP="00653DB2">
            <w:pPr>
              <w:jc w:val="both"/>
              <w:rPr>
                <w:highlight w:val="yellow"/>
              </w:rPr>
            </w:pPr>
          </w:p>
          <w:p w14:paraId="346EF037" w14:textId="116DBF33" w:rsidR="00BF046A" w:rsidRPr="00C0537F" w:rsidRDefault="00BF046A" w:rsidP="00653DB2">
            <w:pPr>
              <w:jc w:val="both"/>
              <w:rPr>
                <w:highlight w:val="yellow"/>
              </w:rPr>
            </w:pPr>
          </w:p>
        </w:tc>
      </w:tr>
      <w:tr w:rsidR="00855DC4" w14:paraId="2E84E1E3" w14:textId="77777777" w:rsidTr="45C2BD7B">
        <w:tc>
          <w:tcPr>
            <w:tcW w:w="9016" w:type="dxa"/>
          </w:tcPr>
          <w:p w14:paraId="7ACBBC33" w14:textId="68F8D20A" w:rsidR="00C96106" w:rsidRDefault="31A9AD48" w:rsidP="00C96106">
            <w:pPr>
              <w:jc w:val="both"/>
            </w:pPr>
            <w:r w:rsidRPr="45C2BD7B">
              <w:rPr>
                <w:b/>
                <w:bCs/>
              </w:rPr>
              <w:t>4</w:t>
            </w:r>
            <w:r w:rsidR="00855DC4" w:rsidRPr="45C2BD7B">
              <w:rPr>
                <w:b/>
                <w:bCs/>
              </w:rPr>
              <w:t xml:space="preserve">b </w:t>
            </w:r>
            <w:r w:rsidR="00B247A0">
              <w:rPr>
                <w:b/>
                <w:bCs/>
              </w:rPr>
              <w:t xml:space="preserve">The </w:t>
            </w:r>
            <w:r w:rsidR="2355A7D5" w:rsidRPr="45C2BD7B">
              <w:rPr>
                <w:b/>
                <w:bCs/>
              </w:rPr>
              <w:t>partne</w:t>
            </w:r>
            <w:r w:rsidR="2C24D44B" w:rsidRPr="45C2BD7B">
              <w:rPr>
                <w:b/>
                <w:bCs/>
              </w:rPr>
              <w:t>rship</w:t>
            </w:r>
            <w:r w:rsidR="4B88D074" w:rsidRPr="45C2BD7B">
              <w:rPr>
                <w:b/>
                <w:bCs/>
              </w:rPr>
              <w:t xml:space="preserve"> </w:t>
            </w:r>
            <w:r w:rsidR="2BB4B09A">
              <w:t>–</w:t>
            </w:r>
            <w:r w:rsidR="0A35931D">
              <w:t xml:space="preserve"> </w:t>
            </w:r>
            <w:r w:rsidR="63B253BF">
              <w:t>I</w:t>
            </w:r>
            <w:r w:rsidR="237EE495">
              <w:t xml:space="preserve">dentify </w:t>
            </w:r>
            <w:r w:rsidR="4D9B5731">
              <w:t>up to</w:t>
            </w:r>
            <w:r w:rsidR="237EE495">
              <w:t xml:space="preserve"> </w:t>
            </w:r>
            <w:r w:rsidR="63B253BF">
              <w:t xml:space="preserve">three areas that could enhance </w:t>
            </w:r>
            <w:r w:rsidR="2C24D44B">
              <w:t>the partnership</w:t>
            </w:r>
            <w:r w:rsidR="1E9D647A">
              <w:t xml:space="preserve"> (University or partner)</w:t>
            </w:r>
            <w:r w:rsidR="7450E44F">
              <w:t>.</w:t>
            </w:r>
            <w:r w:rsidR="29968C83">
              <w:t xml:space="preserve"> </w:t>
            </w:r>
          </w:p>
          <w:p w14:paraId="568458A1" w14:textId="77777777" w:rsidR="00855DC4" w:rsidRDefault="00855DC4" w:rsidP="00653DB2">
            <w:pPr>
              <w:jc w:val="both"/>
            </w:pPr>
          </w:p>
          <w:p w14:paraId="436AC550" w14:textId="77777777" w:rsidR="00BF046A" w:rsidRDefault="00BF046A" w:rsidP="00653DB2">
            <w:pPr>
              <w:jc w:val="both"/>
            </w:pPr>
          </w:p>
          <w:p w14:paraId="0FDD0E93" w14:textId="2E490C54" w:rsidR="00BF046A" w:rsidRPr="005700C6" w:rsidRDefault="00BF046A" w:rsidP="00653DB2">
            <w:pPr>
              <w:jc w:val="both"/>
            </w:pPr>
          </w:p>
        </w:tc>
      </w:tr>
    </w:tbl>
    <w:p w14:paraId="303DB0A0" w14:textId="77777777" w:rsidR="00B74866" w:rsidRPr="00B76B00" w:rsidRDefault="00B74866" w:rsidP="002C0FE9">
      <w:pPr>
        <w:jc w:val="both"/>
        <w:rPr>
          <w:b/>
          <w:bCs/>
        </w:rPr>
      </w:pPr>
    </w:p>
    <w:sectPr w:rsidR="00B74866" w:rsidRPr="00B76B00" w:rsidSect="000B47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5758" w14:textId="77777777" w:rsidR="0017611E" w:rsidRDefault="0017611E" w:rsidP="009A129F">
      <w:pPr>
        <w:spacing w:after="0" w:line="240" w:lineRule="auto"/>
      </w:pPr>
      <w:r>
        <w:separator/>
      </w:r>
    </w:p>
  </w:endnote>
  <w:endnote w:type="continuationSeparator" w:id="0">
    <w:p w14:paraId="0AD0795C" w14:textId="77777777" w:rsidR="0017611E" w:rsidRDefault="0017611E" w:rsidP="009A129F">
      <w:pPr>
        <w:spacing w:after="0" w:line="240" w:lineRule="auto"/>
      </w:pPr>
      <w:r>
        <w:continuationSeparator/>
      </w:r>
    </w:p>
  </w:endnote>
  <w:endnote w:type="continuationNotice" w:id="1">
    <w:p w14:paraId="105714F0" w14:textId="77777777" w:rsidR="0017611E" w:rsidRDefault="001761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71E5" w14:textId="77777777" w:rsidR="009A129F" w:rsidRDefault="009A1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626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59D78" w14:textId="240B10EC" w:rsidR="009A129F" w:rsidRDefault="009A12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67568" w14:textId="77777777" w:rsidR="009A129F" w:rsidRDefault="009A1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D024" w14:textId="77777777" w:rsidR="009A129F" w:rsidRDefault="009A1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93CA" w14:textId="77777777" w:rsidR="0017611E" w:rsidRDefault="0017611E" w:rsidP="009A129F">
      <w:pPr>
        <w:spacing w:after="0" w:line="240" w:lineRule="auto"/>
      </w:pPr>
      <w:r>
        <w:separator/>
      </w:r>
    </w:p>
  </w:footnote>
  <w:footnote w:type="continuationSeparator" w:id="0">
    <w:p w14:paraId="6EFA6A99" w14:textId="77777777" w:rsidR="0017611E" w:rsidRDefault="0017611E" w:rsidP="009A129F">
      <w:pPr>
        <w:spacing w:after="0" w:line="240" w:lineRule="auto"/>
      </w:pPr>
      <w:r>
        <w:continuationSeparator/>
      </w:r>
    </w:p>
  </w:footnote>
  <w:footnote w:type="continuationNotice" w:id="1">
    <w:p w14:paraId="60BA881D" w14:textId="77777777" w:rsidR="0017611E" w:rsidRDefault="001761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E02F7" w14:textId="77777777" w:rsidR="009A129F" w:rsidRDefault="009A1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6946" w14:textId="77777777" w:rsidR="009A129F" w:rsidRDefault="009A12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6CE7" w14:textId="77777777" w:rsidR="009A129F" w:rsidRDefault="009A1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B46"/>
    <w:multiLevelType w:val="hybridMultilevel"/>
    <w:tmpl w:val="87DEC15C"/>
    <w:lvl w:ilvl="0" w:tplc="3918C21E">
      <w:start w:val="1"/>
      <w:numFmt w:val="decimal"/>
      <w:lvlText w:val="%1"/>
      <w:lvlJc w:val="left"/>
      <w:pPr>
        <w:ind w:left="62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57" w:hanging="360"/>
      </w:pPr>
    </w:lvl>
    <w:lvl w:ilvl="2" w:tplc="0809001B" w:tentative="1">
      <w:start w:val="1"/>
      <w:numFmt w:val="lowerRoman"/>
      <w:lvlText w:val="%3."/>
      <w:lvlJc w:val="right"/>
      <w:pPr>
        <w:ind w:left="7677" w:hanging="180"/>
      </w:pPr>
    </w:lvl>
    <w:lvl w:ilvl="3" w:tplc="0809000F" w:tentative="1">
      <w:start w:val="1"/>
      <w:numFmt w:val="decimal"/>
      <w:lvlText w:val="%4."/>
      <w:lvlJc w:val="left"/>
      <w:pPr>
        <w:ind w:left="8397" w:hanging="360"/>
      </w:pPr>
    </w:lvl>
    <w:lvl w:ilvl="4" w:tplc="08090019" w:tentative="1">
      <w:start w:val="1"/>
      <w:numFmt w:val="lowerLetter"/>
      <w:lvlText w:val="%5."/>
      <w:lvlJc w:val="left"/>
      <w:pPr>
        <w:ind w:left="9117" w:hanging="360"/>
      </w:pPr>
    </w:lvl>
    <w:lvl w:ilvl="5" w:tplc="0809001B" w:tentative="1">
      <w:start w:val="1"/>
      <w:numFmt w:val="lowerRoman"/>
      <w:lvlText w:val="%6."/>
      <w:lvlJc w:val="right"/>
      <w:pPr>
        <w:ind w:left="9837" w:hanging="180"/>
      </w:pPr>
    </w:lvl>
    <w:lvl w:ilvl="6" w:tplc="0809000F" w:tentative="1">
      <w:start w:val="1"/>
      <w:numFmt w:val="decimal"/>
      <w:lvlText w:val="%7."/>
      <w:lvlJc w:val="left"/>
      <w:pPr>
        <w:ind w:left="10557" w:hanging="360"/>
      </w:pPr>
    </w:lvl>
    <w:lvl w:ilvl="7" w:tplc="08090019" w:tentative="1">
      <w:start w:val="1"/>
      <w:numFmt w:val="lowerLetter"/>
      <w:lvlText w:val="%8."/>
      <w:lvlJc w:val="left"/>
      <w:pPr>
        <w:ind w:left="11277" w:hanging="360"/>
      </w:pPr>
    </w:lvl>
    <w:lvl w:ilvl="8" w:tplc="0809001B" w:tentative="1">
      <w:start w:val="1"/>
      <w:numFmt w:val="lowerRoman"/>
      <w:lvlText w:val="%9."/>
      <w:lvlJc w:val="right"/>
      <w:pPr>
        <w:ind w:left="11997" w:hanging="180"/>
      </w:pPr>
    </w:lvl>
  </w:abstractNum>
  <w:abstractNum w:abstractNumId="1" w15:restartNumberingAfterBreak="0">
    <w:nsid w:val="0DE832D4"/>
    <w:multiLevelType w:val="hybridMultilevel"/>
    <w:tmpl w:val="3F0865DE"/>
    <w:lvl w:ilvl="0" w:tplc="9BBE6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2558"/>
    <w:multiLevelType w:val="hybridMultilevel"/>
    <w:tmpl w:val="835A76B0"/>
    <w:lvl w:ilvl="0" w:tplc="C52EF4D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26243"/>
    <w:multiLevelType w:val="hybridMultilevel"/>
    <w:tmpl w:val="620A8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6FA1"/>
    <w:multiLevelType w:val="hybridMultilevel"/>
    <w:tmpl w:val="94620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B1362"/>
    <w:multiLevelType w:val="hybridMultilevel"/>
    <w:tmpl w:val="87DEC15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73C14"/>
    <w:multiLevelType w:val="multilevel"/>
    <w:tmpl w:val="350A3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246133"/>
    <w:multiLevelType w:val="hybridMultilevel"/>
    <w:tmpl w:val="444EB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0738B"/>
    <w:multiLevelType w:val="hybridMultilevel"/>
    <w:tmpl w:val="C8CCE0AC"/>
    <w:lvl w:ilvl="0" w:tplc="89701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46645"/>
    <w:multiLevelType w:val="hybridMultilevel"/>
    <w:tmpl w:val="87DEC15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97470">
    <w:abstractNumId w:val="3"/>
  </w:num>
  <w:num w:numId="2" w16cid:durableId="1595552851">
    <w:abstractNumId w:val="8"/>
  </w:num>
  <w:num w:numId="3" w16cid:durableId="1299534754">
    <w:abstractNumId w:val="1"/>
  </w:num>
  <w:num w:numId="4" w16cid:durableId="1457991932">
    <w:abstractNumId w:val="0"/>
  </w:num>
  <w:num w:numId="5" w16cid:durableId="2091736583">
    <w:abstractNumId w:val="5"/>
  </w:num>
  <w:num w:numId="6" w16cid:durableId="331614735">
    <w:abstractNumId w:val="6"/>
  </w:num>
  <w:num w:numId="7" w16cid:durableId="1670063033">
    <w:abstractNumId w:val="7"/>
  </w:num>
  <w:num w:numId="8" w16cid:durableId="1574700455">
    <w:abstractNumId w:val="9"/>
  </w:num>
  <w:num w:numId="9" w16cid:durableId="1278608440">
    <w:abstractNumId w:val="2"/>
  </w:num>
  <w:num w:numId="10" w16cid:durableId="1023090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00"/>
    <w:rsid w:val="0000324A"/>
    <w:rsid w:val="00003383"/>
    <w:rsid w:val="000046B1"/>
    <w:rsid w:val="00006BD2"/>
    <w:rsid w:val="000073A8"/>
    <w:rsid w:val="00011E2B"/>
    <w:rsid w:val="00012E00"/>
    <w:rsid w:val="00015792"/>
    <w:rsid w:val="00017241"/>
    <w:rsid w:val="00017D77"/>
    <w:rsid w:val="00024A91"/>
    <w:rsid w:val="00030220"/>
    <w:rsid w:val="000317A3"/>
    <w:rsid w:val="00032830"/>
    <w:rsid w:val="0003350A"/>
    <w:rsid w:val="00034313"/>
    <w:rsid w:val="00034A64"/>
    <w:rsid w:val="00042498"/>
    <w:rsid w:val="000441CB"/>
    <w:rsid w:val="00060A73"/>
    <w:rsid w:val="00063022"/>
    <w:rsid w:val="000664A4"/>
    <w:rsid w:val="00067CD1"/>
    <w:rsid w:val="00072AE8"/>
    <w:rsid w:val="0007320A"/>
    <w:rsid w:val="0008097F"/>
    <w:rsid w:val="00080E0B"/>
    <w:rsid w:val="00082A21"/>
    <w:rsid w:val="000837F0"/>
    <w:rsid w:val="00085F20"/>
    <w:rsid w:val="00093D8E"/>
    <w:rsid w:val="000A0770"/>
    <w:rsid w:val="000A2EFA"/>
    <w:rsid w:val="000A6622"/>
    <w:rsid w:val="000B405B"/>
    <w:rsid w:val="000B4629"/>
    <w:rsid w:val="000B4770"/>
    <w:rsid w:val="000B6826"/>
    <w:rsid w:val="000C2AB8"/>
    <w:rsid w:val="000C46C8"/>
    <w:rsid w:val="000C7912"/>
    <w:rsid w:val="000D0F1A"/>
    <w:rsid w:val="000D3DF4"/>
    <w:rsid w:val="000D700A"/>
    <w:rsid w:val="000E48EF"/>
    <w:rsid w:val="000E58C3"/>
    <w:rsid w:val="000E6C75"/>
    <w:rsid w:val="000E6CEB"/>
    <w:rsid w:val="000E7EC7"/>
    <w:rsid w:val="000F07D2"/>
    <w:rsid w:val="000F27F1"/>
    <w:rsid w:val="000F4DD9"/>
    <w:rsid w:val="001044D6"/>
    <w:rsid w:val="00110B3E"/>
    <w:rsid w:val="00110C26"/>
    <w:rsid w:val="00112106"/>
    <w:rsid w:val="001127C5"/>
    <w:rsid w:val="00114D98"/>
    <w:rsid w:val="0011592A"/>
    <w:rsid w:val="00115C6C"/>
    <w:rsid w:val="001215D0"/>
    <w:rsid w:val="0012692F"/>
    <w:rsid w:val="00126F5C"/>
    <w:rsid w:val="00136DB0"/>
    <w:rsid w:val="00146796"/>
    <w:rsid w:val="00155807"/>
    <w:rsid w:val="00155A4A"/>
    <w:rsid w:val="00155AE5"/>
    <w:rsid w:val="00157F22"/>
    <w:rsid w:val="001605FA"/>
    <w:rsid w:val="0016443E"/>
    <w:rsid w:val="0016736C"/>
    <w:rsid w:val="00172580"/>
    <w:rsid w:val="0017302F"/>
    <w:rsid w:val="0017611E"/>
    <w:rsid w:val="001815F1"/>
    <w:rsid w:val="00182DB7"/>
    <w:rsid w:val="00185EDA"/>
    <w:rsid w:val="00186403"/>
    <w:rsid w:val="00190D8E"/>
    <w:rsid w:val="00192514"/>
    <w:rsid w:val="00193EEA"/>
    <w:rsid w:val="00195A3D"/>
    <w:rsid w:val="001962EC"/>
    <w:rsid w:val="00197461"/>
    <w:rsid w:val="001A02AA"/>
    <w:rsid w:val="001A1B95"/>
    <w:rsid w:val="001A26BA"/>
    <w:rsid w:val="001A30D3"/>
    <w:rsid w:val="001A632E"/>
    <w:rsid w:val="001A7C57"/>
    <w:rsid w:val="001B01C2"/>
    <w:rsid w:val="001B1243"/>
    <w:rsid w:val="001B5AE2"/>
    <w:rsid w:val="001C355F"/>
    <w:rsid w:val="001C5A7A"/>
    <w:rsid w:val="001C69B1"/>
    <w:rsid w:val="001D098B"/>
    <w:rsid w:val="001D138D"/>
    <w:rsid w:val="001D3465"/>
    <w:rsid w:val="001D6361"/>
    <w:rsid w:val="001E452A"/>
    <w:rsid w:val="001E482C"/>
    <w:rsid w:val="001F1A6F"/>
    <w:rsid w:val="001F2383"/>
    <w:rsid w:val="001F2BF9"/>
    <w:rsid w:val="00206111"/>
    <w:rsid w:val="00215226"/>
    <w:rsid w:val="00216919"/>
    <w:rsid w:val="0022665D"/>
    <w:rsid w:val="0022774D"/>
    <w:rsid w:val="00234ACD"/>
    <w:rsid w:val="002401F0"/>
    <w:rsid w:val="002418EE"/>
    <w:rsid w:val="00250D36"/>
    <w:rsid w:val="00251294"/>
    <w:rsid w:val="0025290F"/>
    <w:rsid w:val="00260B7B"/>
    <w:rsid w:val="002627C0"/>
    <w:rsid w:val="002666C9"/>
    <w:rsid w:val="0026717A"/>
    <w:rsid w:val="00271E0A"/>
    <w:rsid w:val="00277E9C"/>
    <w:rsid w:val="002809A3"/>
    <w:rsid w:val="002814F2"/>
    <w:rsid w:val="0029615E"/>
    <w:rsid w:val="002A0F35"/>
    <w:rsid w:val="002A7BCF"/>
    <w:rsid w:val="002B0223"/>
    <w:rsid w:val="002B6151"/>
    <w:rsid w:val="002C0FE9"/>
    <w:rsid w:val="002C1DC1"/>
    <w:rsid w:val="002C36D2"/>
    <w:rsid w:val="002C5242"/>
    <w:rsid w:val="002C7226"/>
    <w:rsid w:val="002D28C2"/>
    <w:rsid w:val="002D3D8E"/>
    <w:rsid w:val="002E5EE7"/>
    <w:rsid w:val="002E6514"/>
    <w:rsid w:val="003051D2"/>
    <w:rsid w:val="003054F6"/>
    <w:rsid w:val="00305D16"/>
    <w:rsid w:val="00305FEA"/>
    <w:rsid w:val="003101D0"/>
    <w:rsid w:val="0032335C"/>
    <w:rsid w:val="003242C1"/>
    <w:rsid w:val="0034062C"/>
    <w:rsid w:val="00342923"/>
    <w:rsid w:val="003505F0"/>
    <w:rsid w:val="00350ED4"/>
    <w:rsid w:val="0035430A"/>
    <w:rsid w:val="00354D00"/>
    <w:rsid w:val="003610D2"/>
    <w:rsid w:val="00367411"/>
    <w:rsid w:val="00371AA1"/>
    <w:rsid w:val="003725F4"/>
    <w:rsid w:val="00372F4A"/>
    <w:rsid w:val="00373676"/>
    <w:rsid w:val="00374914"/>
    <w:rsid w:val="00385098"/>
    <w:rsid w:val="00386928"/>
    <w:rsid w:val="003900F5"/>
    <w:rsid w:val="00390730"/>
    <w:rsid w:val="003A1380"/>
    <w:rsid w:val="003A4B3A"/>
    <w:rsid w:val="003B03FD"/>
    <w:rsid w:val="003B09F5"/>
    <w:rsid w:val="003B6F1E"/>
    <w:rsid w:val="003D0AC4"/>
    <w:rsid w:val="003D0D6D"/>
    <w:rsid w:val="003D1477"/>
    <w:rsid w:val="003D1AE5"/>
    <w:rsid w:val="003D54CA"/>
    <w:rsid w:val="003E3C0D"/>
    <w:rsid w:val="003E53E8"/>
    <w:rsid w:val="00402F2B"/>
    <w:rsid w:val="00405704"/>
    <w:rsid w:val="00405783"/>
    <w:rsid w:val="00407E8A"/>
    <w:rsid w:val="004150F2"/>
    <w:rsid w:val="00423FE0"/>
    <w:rsid w:val="00440336"/>
    <w:rsid w:val="004430DB"/>
    <w:rsid w:val="00444170"/>
    <w:rsid w:val="0044430A"/>
    <w:rsid w:val="00446885"/>
    <w:rsid w:val="00447BA1"/>
    <w:rsid w:val="00447FDA"/>
    <w:rsid w:val="00455337"/>
    <w:rsid w:val="004714EE"/>
    <w:rsid w:val="00472366"/>
    <w:rsid w:val="00477E52"/>
    <w:rsid w:val="0048315E"/>
    <w:rsid w:val="00484EAF"/>
    <w:rsid w:val="00486229"/>
    <w:rsid w:val="00490433"/>
    <w:rsid w:val="004A0597"/>
    <w:rsid w:val="004A1D93"/>
    <w:rsid w:val="004A4559"/>
    <w:rsid w:val="004B009E"/>
    <w:rsid w:val="004B0936"/>
    <w:rsid w:val="004B3DAF"/>
    <w:rsid w:val="004B467F"/>
    <w:rsid w:val="004B46B9"/>
    <w:rsid w:val="004C015E"/>
    <w:rsid w:val="004C01FC"/>
    <w:rsid w:val="004C3B5A"/>
    <w:rsid w:val="004C55B2"/>
    <w:rsid w:val="004C5DD1"/>
    <w:rsid w:val="004D14B6"/>
    <w:rsid w:val="004D1ACF"/>
    <w:rsid w:val="004D6734"/>
    <w:rsid w:val="004E2DE1"/>
    <w:rsid w:val="004E37B3"/>
    <w:rsid w:val="004E418F"/>
    <w:rsid w:val="0050069F"/>
    <w:rsid w:val="0050287B"/>
    <w:rsid w:val="005065FA"/>
    <w:rsid w:val="005067C9"/>
    <w:rsid w:val="0051131B"/>
    <w:rsid w:val="005204FA"/>
    <w:rsid w:val="00520A2F"/>
    <w:rsid w:val="00524650"/>
    <w:rsid w:val="00525BE5"/>
    <w:rsid w:val="005339CC"/>
    <w:rsid w:val="0053607B"/>
    <w:rsid w:val="00536CFE"/>
    <w:rsid w:val="005412F5"/>
    <w:rsid w:val="005420EB"/>
    <w:rsid w:val="00543363"/>
    <w:rsid w:val="00545A58"/>
    <w:rsid w:val="0055370D"/>
    <w:rsid w:val="00553FCB"/>
    <w:rsid w:val="00563E61"/>
    <w:rsid w:val="00564EAE"/>
    <w:rsid w:val="00565424"/>
    <w:rsid w:val="005700C6"/>
    <w:rsid w:val="005744BD"/>
    <w:rsid w:val="00581645"/>
    <w:rsid w:val="00584075"/>
    <w:rsid w:val="00586974"/>
    <w:rsid w:val="00587260"/>
    <w:rsid w:val="0059167E"/>
    <w:rsid w:val="005A0AE1"/>
    <w:rsid w:val="005A383C"/>
    <w:rsid w:val="005A38F9"/>
    <w:rsid w:val="005B01B4"/>
    <w:rsid w:val="005C111A"/>
    <w:rsid w:val="005C1615"/>
    <w:rsid w:val="005D3900"/>
    <w:rsid w:val="005D5031"/>
    <w:rsid w:val="005D6305"/>
    <w:rsid w:val="005D6886"/>
    <w:rsid w:val="005E156E"/>
    <w:rsid w:val="005E2800"/>
    <w:rsid w:val="005E2CB4"/>
    <w:rsid w:val="005F0516"/>
    <w:rsid w:val="005F3126"/>
    <w:rsid w:val="00601EA9"/>
    <w:rsid w:val="00605F31"/>
    <w:rsid w:val="00607974"/>
    <w:rsid w:val="006102ED"/>
    <w:rsid w:val="0061045A"/>
    <w:rsid w:val="00613F25"/>
    <w:rsid w:val="006238F3"/>
    <w:rsid w:val="0062503C"/>
    <w:rsid w:val="00632A6E"/>
    <w:rsid w:val="00636D35"/>
    <w:rsid w:val="006414AE"/>
    <w:rsid w:val="00643011"/>
    <w:rsid w:val="00643905"/>
    <w:rsid w:val="00644793"/>
    <w:rsid w:val="0065116C"/>
    <w:rsid w:val="006523F9"/>
    <w:rsid w:val="006539C4"/>
    <w:rsid w:val="00653DB2"/>
    <w:rsid w:val="0065465C"/>
    <w:rsid w:val="00662AAF"/>
    <w:rsid w:val="00665DBA"/>
    <w:rsid w:val="006672C5"/>
    <w:rsid w:val="006700B4"/>
    <w:rsid w:val="00670305"/>
    <w:rsid w:val="00673729"/>
    <w:rsid w:val="00675A7E"/>
    <w:rsid w:val="00680C1D"/>
    <w:rsid w:val="006922D5"/>
    <w:rsid w:val="0069503C"/>
    <w:rsid w:val="006957CA"/>
    <w:rsid w:val="006A0058"/>
    <w:rsid w:val="006A0A6D"/>
    <w:rsid w:val="006A3E2B"/>
    <w:rsid w:val="006B33B4"/>
    <w:rsid w:val="006B36F0"/>
    <w:rsid w:val="006C00B1"/>
    <w:rsid w:val="006C11C2"/>
    <w:rsid w:val="006C3479"/>
    <w:rsid w:val="006C5EB6"/>
    <w:rsid w:val="006C6156"/>
    <w:rsid w:val="006D402A"/>
    <w:rsid w:val="006D57FD"/>
    <w:rsid w:val="006D76AE"/>
    <w:rsid w:val="006E34E5"/>
    <w:rsid w:val="006E5AF2"/>
    <w:rsid w:val="006F03DF"/>
    <w:rsid w:val="00700580"/>
    <w:rsid w:val="00707025"/>
    <w:rsid w:val="00714903"/>
    <w:rsid w:val="00720310"/>
    <w:rsid w:val="0072143C"/>
    <w:rsid w:val="00721C28"/>
    <w:rsid w:val="00721E86"/>
    <w:rsid w:val="00727B7A"/>
    <w:rsid w:val="00732720"/>
    <w:rsid w:val="00732D14"/>
    <w:rsid w:val="007341C3"/>
    <w:rsid w:val="0073723B"/>
    <w:rsid w:val="00743B13"/>
    <w:rsid w:val="00744D1E"/>
    <w:rsid w:val="007475E3"/>
    <w:rsid w:val="00752870"/>
    <w:rsid w:val="00756673"/>
    <w:rsid w:val="00756F1A"/>
    <w:rsid w:val="00763977"/>
    <w:rsid w:val="00763BD8"/>
    <w:rsid w:val="00770296"/>
    <w:rsid w:val="007706FE"/>
    <w:rsid w:val="00773693"/>
    <w:rsid w:val="00775525"/>
    <w:rsid w:val="00775B83"/>
    <w:rsid w:val="00775FE4"/>
    <w:rsid w:val="007771A8"/>
    <w:rsid w:val="00787D39"/>
    <w:rsid w:val="007916D8"/>
    <w:rsid w:val="007930A8"/>
    <w:rsid w:val="0079314E"/>
    <w:rsid w:val="00793484"/>
    <w:rsid w:val="007943F4"/>
    <w:rsid w:val="007963C2"/>
    <w:rsid w:val="007A7356"/>
    <w:rsid w:val="007B109D"/>
    <w:rsid w:val="007B17E3"/>
    <w:rsid w:val="007C1590"/>
    <w:rsid w:val="007C4C68"/>
    <w:rsid w:val="007C76BB"/>
    <w:rsid w:val="007D7031"/>
    <w:rsid w:val="007D7900"/>
    <w:rsid w:val="007E2DE6"/>
    <w:rsid w:val="007E425B"/>
    <w:rsid w:val="007E6390"/>
    <w:rsid w:val="007E78EF"/>
    <w:rsid w:val="007F201D"/>
    <w:rsid w:val="007F24EB"/>
    <w:rsid w:val="007F3CA6"/>
    <w:rsid w:val="00800AD6"/>
    <w:rsid w:val="00802F93"/>
    <w:rsid w:val="008119A5"/>
    <w:rsid w:val="00816BBE"/>
    <w:rsid w:val="008174D4"/>
    <w:rsid w:val="008176E7"/>
    <w:rsid w:val="008212C7"/>
    <w:rsid w:val="0083052C"/>
    <w:rsid w:val="00830E3F"/>
    <w:rsid w:val="0083105D"/>
    <w:rsid w:val="0083450F"/>
    <w:rsid w:val="00835779"/>
    <w:rsid w:val="00855DC4"/>
    <w:rsid w:val="00856661"/>
    <w:rsid w:val="00856973"/>
    <w:rsid w:val="00861804"/>
    <w:rsid w:val="008625D1"/>
    <w:rsid w:val="00867C7B"/>
    <w:rsid w:val="00876674"/>
    <w:rsid w:val="00877206"/>
    <w:rsid w:val="00886086"/>
    <w:rsid w:val="00887EEE"/>
    <w:rsid w:val="00891B2F"/>
    <w:rsid w:val="00892BFC"/>
    <w:rsid w:val="008934AA"/>
    <w:rsid w:val="008A2CC8"/>
    <w:rsid w:val="008A4780"/>
    <w:rsid w:val="008A68EB"/>
    <w:rsid w:val="008B3B44"/>
    <w:rsid w:val="008B62BF"/>
    <w:rsid w:val="008C2844"/>
    <w:rsid w:val="008D0995"/>
    <w:rsid w:val="008D27DC"/>
    <w:rsid w:val="008D6E0C"/>
    <w:rsid w:val="008E0596"/>
    <w:rsid w:val="008E67BE"/>
    <w:rsid w:val="008F00D1"/>
    <w:rsid w:val="008F17AE"/>
    <w:rsid w:val="008F1BC6"/>
    <w:rsid w:val="00902300"/>
    <w:rsid w:val="00904918"/>
    <w:rsid w:val="00911787"/>
    <w:rsid w:val="009122EF"/>
    <w:rsid w:val="009136F1"/>
    <w:rsid w:val="00914E75"/>
    <w:rsid w:val="0091775B"/>
    <w:rsid w:val="009225EB"/>
    <w:rsid w:val="00922B3D"/>
    <w:rsid w:val="00922DAE"/>
    <w:rsid w:val="00923AA9"/>
    <w:rsid w:val="0093179A"/>
    <w:rsid w:val="00931CCE"/>
    <w:rsid w:val="00931EBD"/>
    <w:rsid w:val="00931ED5"/>
    <w:rsid w:val="0093354D"/>
    <w:rsid w:val="009346D4"/>
    <w:rsid w:val="009404BF"/>
    <w:rsid w:val="00942BF3"/>
    <w:rsid w:val="00943FFF"/>
    <w:rsid w:val="009446BB"/>
    <w:rsid w:val="009450F6"/>
    <w:rsid w:val="00946996"/>
    <w:rsid w:val="009504E6"/>
    <w:rsid w:val="009504F0"/>
    <w:rsid w:val="00960074"/>
    <w:rsid w:val="009730A9"/>
    <w:rsid w:val="00976E1B"/>
    <w:rsid w:val="00976EA5"/>
    <w:rsid w:val="009826A0"/>
    <w:rsid w:val="00990EBB"/>
    <w:rsid w:val="00991D20"/>
    <w:rsid w:val="009959DC"/>
    <w:rsid w:val="009A129F"/>
    <w:rsid w:val="009A3773"/>
    <w:rsid w:val="009A55B4"/>
    <w:rsid w:val="009A5AC2"/>
    <w:rsid w:val="009A7702"/>
    <w:rsid w:val="009B15F9"/>
    <w:rsid w:val="009B2EDA"/>
    <w:rsid w:val="009B53E7"/>
    <w:rsid w:val="009B6DD8"/>
    <w:rsid w:val="009D3621"/>
    <w:rsid w:val="009D524E"/>
    <w:rsid w:val="009E0A90"/>
    <w:rsid w:val="009E2097"/>
    <w:rsid w:val="009E2FAD"/>
    <w:rsid w:val="009E3617"/>
    <w:rsid w:val="009F3766"/>
    <w:rsid w:val="00A042D1"/>
    <w:rsid w:val="00A0690A"/>
    <w:rsid w:val="00A06FF7"/>
    <w:rsid w:val="00A25E4B"/>
    <w:rsid w:val="00A25E5D"/>
    <w:rsid w:val="00A26C4A"/>
    <w:rsid w:val="00A271C6"/>
    <w:rsid w:val="00A32496"/>
    <w:rsid w:val="00A332E9"/>
    <w:rsid w:val="00A3403F"/>
    <w:rsid w:val="00A42BFC"/>
    <w:rsid w:val="00A44F25"/>
    <w:rsid w:val="00A45603"/>
    <w:rsid w:val="00A50CA5"/>
    <w:rsid w:val="00A53CCB"/>
    <w:rsid w:val="00A55FEC"/>
    <w:rsid w:val="00A56CC9"/>
    <w:rsid w:val="00A60B73"/>
    <w:rsid w:val="00A624FC"/>
    <w:rsid w:val="00A62563"/>
    <w:rsid w:val="00A64CB1"/>
    <w:rsid w:val="00A66CF0"/>
    <w:rsid w:val="00A71AD0"/>
    <w:rsid w:val="00A72A21"/>
    <w:rsid w:val="00A73B78"/>
    <w:rsid w:val="00A86529"/>
    <w:rsid w:val="00A90E78"/>
    <w:rsid w:val="00A920A3"/>
    <w:rsid w:val="00A92D4C"/>
    <w:rsid w:val="00A94AD9"/>
    <w:rsid w:val="00A97D92"/>
    <w:rsid w:val="00AA4F00"/>
    <w:rsid w:val="00AB31E0"/>
    <w:rsid w:val="00AC04A7"/>
    <w:rsid w:val="00AC275A"/>
    <w:rsid w:val="00AD1049"/>
    <w:rsid w:val="00AD2ED5"/>
    <w:rsid w:val="00AD683B"/>
    <w:rsid w:val="00AD6F42"/>
    <w:rsid w:val="00AE06F1"/>
    <w:rsid w:val="00AE7B5D"/>
    <w:rsid w:val="00AE7B61"/>
    <w:rsid w:val="00AF3EE0"/>
    <w:rsid w:val="00AF4119"/>
    <w:rsid w:val="00AF5299"/>
    <w:rsid w:val="00AF6787"/>
    <w:rsid w:val="00B012DB"/>
    <w:rsid w:val="00B02D55"/>
    <w:rsid w:val="00B1089C"/>
    <w:rsid w:val="00B12724"/>
    <w:rsid w:val="00B135EA"/>
    <w:rsid w:val="00B14DB7"/>
    <w:rsid w:val="00B247A0"/>
    <w:rsid w:val="00B3274C"/>
    <w:rsid w:val="00B37A3A"/>
    <w:rsid w:val="00B409A9"/>
    <w:rsid w:val="00B41130"/>
    <w:rsid w:val="00B435B2"/>
    <w:rsid w:val="00B44056"/>
    <w:rsid w:val="00B45DD9"/>
    <w:rsid w:val="00B53B60"/>
    <w:rsid w:val="00B55859"/>
    <w:rsid w:val="00B55A66"/>
    <w:rsid w:val="00B62E3E"/>
    <w:rsid w:val="00B63398"/>
    <w:rsid w:val="00B634C4"/>
    <w:rsid w:val="00B64F11"/>
    <w:rsid w:val="00B65357"/>
    <w:rsid w:val="00B71BDD"/>
    <w:rsid w:val="00B74866"/>
    <w:rsid w:val="00B76B00"/>
    <w:rsid w:val="00B82AE8"/>
    <w:rsid w:val="00B83BBD"/>
    <w:rsid w:val="00B905D0"/>
    <w:rsid w:val="00B9258D"/>
    <w:rsid w:val="00BA3819"/>
    <w:rsid w:val="00BB0D8E"/>
    <w:rsid w:val="00BB0F90"/>
    <w:rsid w:val="00BB1F96"/>
    <w:rsid w:val="00BB374A"/>
    <w:rsid w:val="00BB730F"/>
    <w:rsid w:val="00BB78A5"/>
    <w:rsid w:val="00BB7BE1"/>
    <w:rsid w:val="00BC0421"/>
    <w:rsid w:val="00BD16D2"/>
    <w:rsid w:val="00BD3123"/>
    <w:rsid w:val="00BD78D4"/>
    <w:rsid w:val="00BF046A"/>
    <w:rsid w:val="00BF2B94"/>
    <w:rsid w:val="00BF30A7"/>
    <w:rsid w:val="00BF6FD4"/>
    <w:rsid w:val="00C0537F"/>
    <w:rsid w:val="00C05DDB"/>
    <w:rsid w:val="00C0601C"/>
    <w:rsid w:val="00C10847"/>
    <w:rsid w:val="00C1346A"/>
    <w:rsid w:val="00C1377A"/>
    <w:rsid w:val="00C160F6"/>
    <w:rsid w:val="00C171C2"/>
    <w:rsid w:val="00C17D01"/>
    <w:rsid w:val="00C2191A"/>
    <w:rsid w:val="00C21CD7"/>
    <w:rsid w:val="00C22E83"/>
    <w:rsid w:val="00C23355"/>
    <w:rsid w:val="00C239D9"/>
    <w:rsid w:val="00C25C98"/>
    <w:rsid w:val="00C2673A"/>
    <w:rsid w:val="00C30CC0"/>
    <w:rsid w:val="00C316B3"/>
    <w:rsid w:val="00C31870"/>
    <w:rsid w:val="00C31A47"/>
    <w:rsid w:val="00C3331A"/>
    <w:rsid w:val="00C34D21"/>
    <w:rsid w:val="00C35A8C"/>
    <w:rsid w:val="00C46B52"/>
    <w:rsid w:val="00C665AF"/>
    <w:rsid w:val="00C72960"/>
    <w:rsid w:val="00C73D95"/>
    <w:rsid w:val="00C75E12"/>
    <w:rsid w:val="00C829EE"/>
    <w:rsid w:val="00C835C6"/>
    <w:rsid w:val="00C84AEB"/>
    <w:rsid w:val="00C86C9B"/>
    <w:rsid w:val="00C93664"/>
    <w:rsid w:val="00C9382F"/>
    <w:rsid w:val="00C93BDC"/>
    <w:rsid w:val="00C96106"/>
    <w:rsid w:val="00CA0073"/>
    <w:rsid w:val="00CA300B"/>
    <w:rsid w:val="00CA349B"/>
    <w:rsid w:val="00CA3632"/>
    <w:rsid w:val="00CB21CA"/>
    <w:rsid w:val="00CB630A"/>
    <w:rsid w:val="00CB6C25"/>
    <w:rsid w:val="00CB7194"/>
    <w:rsid w:val="00CB71FB"/>
    <w:rsid w:val="00CC7868"/>
    <w:rsid w:val="00CD0A4E"/>
    <w:rsid w:val="00CD0BBC"/>
    <w:rsid w:val="00CD2AB3"/>
    <w:rsid w:val="00CD5A62"/>
    <w:rsid w:val="00CD5A99"/>
    <w:rsid w:val="00CE024E"/>
    <w:rsid w:val="00CE19CE"/>
    <w:rsid w:val="00CE3838"/>
    <w:rsid w:val="00CE56BC"/>
    <w:rsid w:val="00CE7879"/>
    <w:rsid w:val="00CE7AAE"/>
    <w:rsid w:val="00CF55F6"/>
    <w:rsid w:val="00CF5A98"/>
    <w:rsid w:val="00CF6A9F"/>
    <w:rsid w:val="00D014A2"/>
    <w:rsid w:val="00D05F1B"/>
    <w:rsid w:val="00D15271"/>
    <w:rsid w:val="00D16A77"/>
    <w:rsid w:val="00D16D2D"/>
    <w:rsid w:val="00D22972"/>
    <w:rsid w:val="00D22E3D"/>
    <w:rsid w:val="00D25E38"/>
    <w:rsid w:val="00D337F9"/>
    <w:rsid w:val="00D373BD"/>
    <w:rsid w:val="00D37497"/>
    <w:rsid w:val="00D510CC"/>
    <w:rsid w:val="00D5512A"/>
    <w:rsid w:val="00D5701F"/>
    <w:rsid w:val="00D6075F"/>
    <w:rsid w:val="00D61D48"/>
    <w:rsid w:val="00D709B2"/>
    <w:rsid w:val="00D75081"/>
    <w:rsid w:val="00D855D5"/>
    <w:rsid w:val="00D86560"/>
    <w:rsid w:val="00D86A93"/>
    <w:rsid w:val="00D95412"/>
    <w:rsid w:val="00D9799B"/>
    <w:rsid w:val="00DA165C"/>
    <w:rsid w:val="00DA3F56"/>
    <w:rsid w:val="00DA6469"/>
    <w:rsid w:val="00DA7DA3"/>
    <w:rsid w:val="00DB5660"/>
    <w:rsid w:val="00DC048F"/>
    <w:rsid w:val="00DC17E7"/>
    <w:rsid w:val="00DC1A38"/>
    <w:rsid w:val="00DC7D25"/>
    <w:rsid w:val="00DC7EC2"/>
    <w:rsid w:val="00DE1A2C"/>
    <w:rsid w:val="00DE303B"/>
    <w:rsid w:val="00DE52BD"/>
    <w:rsid w:val="00DF4563"/>
    <w:rsid w:val="00DF5F33"/>
    <w:rsid w:val="00E0177A"/>
    <w:rsid w:val="00E03699"/>
    <w:rsid w:val="00E0385A"/>
    <w:rsid w:val="00E039AA"/>
    <w:rsid w:val="00E03D8E"/>
    <w:rsid w:val="00E110B6"/>
    <w:rsid w:val="00E11F84"/>
    <w:rsid w:val="00E17315"/>
    <w:rsid w:val="00E1774E"/>
    <w:rsid w:val="00E22DFD"/>
    <w:rsid w:val="00E235FD"/>
    <w:rsid w:val="00E270A4"/>
    <w:rsid w:val="00E3276F"/>
    <w:rsid w:val="00E33ACD"/>
    <w:rsid w:val="00E40675"/>
    <w:rsid w:val="00E46F52"/>
    <w:rsid w:val="00E472AE"/>
    <w:rsid w:val="00E532E3"/>
    <w:rsid w:val="00E576EA"/>
    <w:rsid w:val="00E57B9D"/>
    <w:rsid w:val="00E61195"/>
    <w:rsid w:val="00E648A2"/>
    <w:rsid w:val="00E64A92"/>
    <w:rsid w:val="00E65A49"/>
    <w:rsid w:val="00E65D11"/>
    <w:rsid w:val="00E706CE"/>
    <w:rsid w:val="00E729B6"/>
    <w:rsid w:val="00E73FED"/>
    <w:rsid w:val="00E770CF"/>
    <w:rsid w:val="00E8248E"/>
    <w:rsid w:val="00E843CB"/>
    <w:rsid w:val="00E84D5E"/>
    <w:rsid w:val="00E93672"/>
    <w:rsid w:val="00E955E1"/>
    <w:rsid w:val="00EA035D"/>
    <w:rsid w:val="00EA1D06"/>
    <w:rsid w:val="00EA7C1B"/>
    <w:rsid w:val="00EB380B"/>
    <w:rsid w:val="00EB4041"/>
    <w:rsid w:val="00EC4524"/>
    <w:rsid w:val="00EC5951"/>
    <w:rsid w:val="00ED00A4"/>
    <w:rsid w:val="00ED679B"/>
    <w:rsid w:val="00ED793C"/>
    <w:rsid w:val="00EE0AD4"/>
    <w:rsid w:val="00EE29FE"/>
    <w:rsid w:val="00EE2F8B"/>
    <w:rsid w:val="00EE34CE"/>
    <w:rsid w:val="00EF1521"/>
    <w:rsid w:val="00EF4D02"/>
    <w:rsid w:val="00EF59AF"/>
    <w:rsid w:val="00EF7237"/>
    <w:rsid w:val="00EF7DD5"/>
    <w:rsid w:val="00F00CDC"/>
    <w:rsid w:val="00F00E3E"/>
    <w:rsid w:val="00F014F7"/>
    <w:rsid w:val="00F0167C"/>
    <w:rsid w:val="00F0403F"/>
    <w:rsid w:val="00F048E3"/>
    <w:rsid w:val="00F10A88"/>
    <w:rsid w:val="00F10BD6"/>
    <w:rsid w:val="00F11B78"/>
    <w:rsid w:val="00F15437"/>
    <w:rsid w:val="00F24419"/>
    <w:rsid w:val="00F24643"/>
    <w:rsid w:val="00F258C0"/>
    <w:rsid w:val="00F25DF5"/>
    <w:rsid w:val="00F31B59"/>
    <w:rsid w:val="00F358CB"/>
    <w:rsid w:val="00F363DA"/>
    <w:rsid w:val="00F40F50"/>
    <w:rsid w:val="00F41150"/>
    <w:rsid w:val="00F41AE5"/>
    <w:rsid w:val="00F43C40"/>
    <w:rsid w:val="00F53D82"/>
    <w:rsid w:val="00F544EB"/>
    <w:rsid w:val="00F63520"/>
    <w:rsid w:val="00F73DF8"/>
    <w:rsid w:val="00F77AC8"/>
    <w:rsid w:val="00F8225D"/>
    <w:rsid w:val="00F82FD5"/>
    <w:rsid w:val="00F91270"/>
    <w:rsid w:val="00F941C5"/>
    <w:rsid w:val="00FA211B"/>
    <w:rsid w:val="00FA242E"/>
    <w:rsid w:val="00FA7A03"/>
    <w:rsid w:val="00FB4D55"/>
    <w:rsid w:val="00FB5825"/>
    <w:rsid w:val="00FB5EB5"/>
    <w:rsid w:val="00FB635C"/>
    <w:rsid w:val="00FC5E58"/>
    <w:rsid w:val="00FC5EE3"/>
    <w:rsid w:val="00FC602A"/>
    <w:rsid w:val="00FD02D0"/>
    <w:rsid w:val="00FD5677"/>
    <w:rsid w:val="00FD5CCB"/>
    <w:rsid w:val="00FE13AD"/>
    <w:rsid w:val="00FE210F"/>
    <w:rsid w:val="00FE3D7F"/>
    <w:rsid w:val="00FE5C95"/>
    <w:rsid w:val="00FE70DC"/>
    <w:rsid w:val="00FE7652"/>
    <w:rsid w:val="00FF0360"/>
    <w:rsid w:val="00FF2264"/>
    <w:rsid w:val="00FF2945"/>
    <w:rsid w:val="00FF4633"/>
    <w:rsid w:val="02248D1D"/>
    <w:rsid w:val="03384F52"/>
    <w:rsid w:val="03B18850"/>
    <w:rsid w:val="0444F044"/>
    <w:rsid w:val="048A3368"/>
    <w:rsid w:val="0512E7BE"/>
    <w:rsid w:val="05DC2655"/>
    <w:rsid w:val="068A16BA"/>
    <w:rsid w:val="06D76BC8"/>
    <w:rsid w:val="071C19BA"/>
    <w:rsid w:val="073324AF"/>
    <w:rsid w:val="07BB5E62"/>
    <w:rsid w:val="07EB2AB4"/>
    <w:rsid w:val="080A8766"/>
    <w:rsid w:val="08D92DD4"/>
    <w:rsid w:val="0A29BE99"/>
    <w:rsid w:val="0A35931D"/>
    <w:rsid w:val="0A5686EA"/>
    <w:rsid w:val="0AF286E1"/>
    <w:rsid w:val="0BCE653B"/>
    <w:rsid w:val="0BFAB57A"/>
    <w:rsid w:val="0D1AD5AC"/>
    <w:rsid w:val="0D8DA0E6"/>
    <w:rsid w:val="0E568ECC"/>
    <w:rsid w:val="0F171477"/>
    <w:rsid w:val="0F59A7F6"/>
    <w:rsid w:val="0FE54B79"/>
    <w:rsid w:val="107B53AB"/>
    <w:rsid w:val="10C852F2"/>
    <w:rsid w:val="10E6E153"/>
    <w:rsid w:val="11C2E4C8"/>
    <w:rsid w:val="12164343"/>
    <w:rsid w:val="12317B99"/>
    <w:rsid w:val="1388E260"/>
    <w:rsid w:val="140C5B97"/>
    <w:rsid w:val="14639624"/>
    <w:rsid w:val="149999C9"/>
    <w:rsid w:val="150D299E"/>
    <w:rsid w:val="152C0A7D"/>
    <w:rsid w:val="156068A5"/>
    <w:rsid w:val="15642819"/>
    <w:rsid w:val="16F70B7F"/>
    <w:rsid w:val="17AE91DA"/>
    <w:rsid w:val="17C7C2F9"/>
    <w:rsid w:val="180D001B"/>
    <w:rsid w:val="18DA1CC3"/>
    <w:rsid w:val="1917DFCA"/>
    <w:rsid w:val="192FDE7F"/>
    <w:rsid w:val="19F7BE38"/>
    <w:rsid w:val="1AAEAD84"/>
    <w:rsid w:val="1B333EEA"/>
    <w:rsid w:val="1BE471D0"/>
    <w:rsid w:val="1BE646E4"/>
    <w:rsid w:val="1D935331"/>
    <w:rsid w:val="1E656C34"/>
    <w:rsid w:val="1E9D647A"/>
    <w:rsid w:val="1ECFE833"/>
    <w:rsid w:val="1FD86922"/>
    <w:rsid w:val="202DF789"/>
    <w:rsid w:val="204D5B35"/>
    <w:rsid w:val="2161D5B2"/>
    <w:rsid w:val="2165CF51"/>
    <w:rsid w:val="22B5B2FC"/>
    <w:rsid w:val="231D762A"/>
    <w:rsid w:val="234F46EE"/>
    <w:rsid w:val="2355A7D5"/>
    <w:rsid w:val="237EE495"/>
    <w:rsid w:val="249CAC31"/>
    <w:rsid w:val="24E3ACFF"/>
    <w:rsid w:val="25ADBC42"/>
    <w:rsid w:val="25D85A6D"/>
    <w:rsid w:val="26245C5E"/>
    <w:rsid w:val="26501FC1"/>
    <w:rsid w:val="282FBED2"/>
    <w:rsid w:val="28341917"/>
    <w:rsid w:val="28816280"/>
    <w:rsid w:val="2952FBB8"/>
    <w:rsid w:val="29929E77"/>
    <w:rsid w:val="29968C83"/>
    <w:rsid w:val="2AD412AE"/>
    <w:rsid w:val="2B05FF9C"/>
    <w:rsid w:val="2B4F21B4"/>
    <w:rsid w:val="2BB4B09A"/>
    <w:rsid w:val="2C24D44B"/>
    <w:rsid w:val="2D559C4C"/>
    <w:rsid w:val="2DAF3D3D"/>
    <w:rsid w:val="2DCA295B"/>
    <w:rsid w:val="2E5DADCA"/>
    <w:rsid w:val="2F64ED1F"/>
    <w:rsid w:val="309F51B0"/>
    <w:rsid w:val="31386BE8"/>
    <w:rsid w:val="3178B3F0"/>
    <w:rsid w:val="31A9AD48"/>
    <w:rsid w:val="31BA24F2"/>
    <w:rsid w:val="31C659F0"/>
    <w:rsid w:val="31DDD51A"/>
    <w:rsid w:val="31F3B04A"/>
    <w:rsid w:val="32B98BEB"/>
    <w:rsid w:val="32E73B91"/>
    <w:rsid w:val="3302EB08"/>
    <w:rsid w:val="34481706"/>
    <w:rsid w:val="34928A4A"/>
    <w:rsid w:val="35A7321F"/>
    <w:rsid w:val="36EDF993"/>
    <w:rsid w:val="3800C1D0"/>
    <w:rsid w:val="38F62BF4"/>
    <w:rsid w:val="39842885"/>
    <w:rsid w:val="3B48CB0D"/>
    <w:rsid w:val="3BC18DE4"/>
    <w:rsid w:val="3D92FECB"/>
    <w:rsid w:val="3DA4685F"/>
    <w:rsid w:val="3FA7A9A5"/>
    <w:rsid w:val="3FE10356"/>
    <w:rsid w:val="4018BFF9"/>
    <w:rsid w:val="402D7E8C"/>
    <w:rsid w:val="40D0C37B"/>
    <w:rsid w:val="42C75F78"/>
    <w:rsid w:val="42F4CF92"/>
    <w:rsid w:val="43434246"/>
    <w:rsid w:val="43872919"/>
    <w:rsid w:val="43B1D45A"/>
    <w:rsid w:val="43F46275"/>
    <w:rsid w:val="44A1D4B6"/>
    <w:rsid w:val="44B52D96"/>
    <w:rsid w:val="44DDE89C"/>
    <w:rsid w:val="4509344D"/>
    <w:rsid w:val="456B439A"/>
    <w:rsid w:val="45C2BD7B"/>
    <w:rsid w:val="460E4009"/>
    <w:rsid w:val="4723148A"/>
    <w:rsid w:val="4725E294"/>
    <w:rsid w:val="47EAC8F1"/>
    <w:rsid w:val="48D9566F"/>
    <w:rsid w:val="49C37CB5"/>
    <w:rsid w:val="4A603A5A"/>
    <w:rsid w:val="4B88D074"/>
    <w:rsid w:val="4BD4DC02"/>
    <w:rsid w:val="4C1E8B01"/>
    <w:rsid w:val="4CCAA111"/>
    <w:rsid w:val="4D9B5731"/>
    <w:rsid w:val="4DABF6A4"/>
    <w:rsid w:val="4DEC5196"/>
    <w:rsid w:val="4E3C37FC"/>
    <w:rsid w:val="4EB91A32"/>
    <w:rsid w:val="4ECD32B2"/>
    <w:rsid w:val="4F136EDD"/>
    <w:rsid w:val="4FD3777A"/>
    <w:rsid w:val="5078BECC"/>
    <w:rsid w:val="510784A5"/>
    <w:rsid w:val="51EA3B81"/>
    <w:rsid w:val="5299EABA"/>
    <w:rsid w:val="536143BB"/>
    <w:rsid w:val="54222285"/>
    <w:rsid w:val="546BD70D"/>
    <w:rsid w:val="54C7559A"/>
    <w:rsid w:val="580FFB68"/>
    <w:rsid w:val="591AEEBA"/>
    <w:rsid w:val="59BF3564"/>
    <w:rsid w:val="5BF1A2E4"/>
    <w:rsid w:val="5EED0E90"/>
    <w:rsid w:val="6115B8AA"/>
    <w:rsid w:val="614C1C22"/>
    <w:rsid w:val="62050C74"/>
    <w:rsid w:val="6314E983"/>
    <w:rsid w:val="63203B5F"/>
    <w:rsid w:val="63B253BF"/>
    <w:rsid w:val="642AA3E1"/>
    <w:rsid w:val="65DCFD6A"/>
    <w:rsid w:val="663CEB57"/>
    <w:rsid w:val="670D83AD"/>
    <w:rsid w:val="67FA772E"/>
    <w:rsid w:val="68256EC0"/>
    <w:rsid w:val="685B7B34"/>
    <w:rsid w:val="69107EA0"/>
    <w:rsid w:val="693CC072"/>
    <w:rsid w:val="695B6BA0"/>
    <w:rsid w:val="69FB673D"/>
    <w:rsid w:val="6A1BD0BD"/>
    <w:rsid w:val="6A6B1820"/>
    <w:rsid w:val="6AAC0696"/>
    <w:rsid w:val="6B0970A8"/>
    <w:rsid w:val="6C43209A"/>
    <w:rsid w:val="6CDED6F7"/>
    <w:rsid w:val="6CF8FF73"/>
    <w:rsid w:val="6E5872AE"/>
    <w:rsid w:val="6F3137F8"/>
    <w:rsid w:val="6F38BACA"/>
    <w:rsid w:val="6FBEE643"/>
    <w:rsid w:val="709E7907"/>
    <w:rsid w:val="71875F40"/>
    <w:rsid w:val="7303A0B8"/>
    <w:rsid w:val="7450E44F"/>
    <w:rsid w:val="745A6A7F"/>
    <w:rsid w:val="7499F94C"/>
    <w:rsid w:val="74CF0E37"/>
    <w:rsid w:val="74FBC7D4"/>
    <w:rsid w:val="759618E0"/>
    <w:rsid w:val="760073FE"/>
    <w:rsid w:val="7607556B"/>
    <w:rsid w:val="76403A6A"/>
    <w:rsid w:val="776A4545"/>
    <w:rsid w:val="77CF23DB"/>
    <w:rsid w:val="787FB9CA"/>
    <w:rsid w:val="7896A467"/>
    <w:rsid w:val="78A6EE58"/>
    <w:rsid w:val="795C5631"/>
    <w:rsid w:val="79C1E517"/>
    <w:rsid w:val="7A63AE84"/>
    <w:rsid w:val="7AB4E489"/>
    <w:rsid w:val="7C383072"/>
    <w:rsid w:val="7C5C6758"/>
    <w:rsid w:val="7C9CAD1A"/>
    <w:rsid w:val="7E5D65D7"/>
    <w:rsid w:val="7E912A42"/>
    <w:rsid w:val="7FA85155"/>
    <w:rsid w:val="7FD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F8A7"/>
  <w15:chartTrackingRefBased/>
  <w15:docId w15:val="{98BD3733-E9FB-4AD8-94D8-FF4309BC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00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E48EF"/>
    <w:rPr>
      <w:rFonts w:ascii="Humnst777 BT" w:hAnsi="Humnst777 BT"/>
      <w:i/>
      <w:iCs/>
      <w:color w:val="8EAADB" w:themeColor="accent1" w:themeTint="99"/>
      <w:sz w:val="28"/>
    </w:rPr>
  </w:style>
  <w:style w:type="table" w:styleId="TableGrid">
    <w:name w:val="Table Grid"/>
    <w:basedOn w:val="TableNormal"/>
    <w:uiPriority w:val="39"/>
    <w:rsid w:val="000E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770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6B33B4"/>
    <w:pPr>
      <w:spacing w:after="0" w:line="240" w:lineRule="auto"/>
    </w:pPr>
  </w:style>
  <w:style w:type="paragraph" w:styleId="Revision">
    <w:name w:val="Revision"/>
    <w:hidden/>
    <w:uiPriority w:val="99"/>
    <w:semiHidden/>
    <w:rsid w:val="00EB380B"/>
    <w:pPr>
      <w:spacing w:after="0" w:line="240" w:lineRule="auto"/>
    </w:pPr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D3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4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465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465"/>
    <w:rPr>
      <w:b/>
      <w:bCs/>
      <w:sz w:val="20"/>
      <w:szCs w:val="20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A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9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A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9F"/>
    <w:rPr>
      <w:lang w:val="en-ZA"/>
    </w:rPr>
  </w:style>
  <w:style w:type="paragraph" w:customStyle="1" w:styleId="pf0">
    <w:name w:val="pf0"/>
    <w:basedOn w:val="Normal"/>
    <w:rsid w:val="00F1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f01">
    <w:name w:val="cf01"/>
    <w:basedOn w:val="DefaultParagraphFont"/>
    <w:rsid w:val="00F10A8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66BB110F9414DA4E28D973CC7AEC3" ma:contentTypeVersion="16" ma:contentTypeDescription="Create a new document." ma:contentTypeScope="" ma:versionID="0b0ab47fd756352af616c8d9af42cda6">
  <xsd:schema xmlns:xsd="http://www.w3.org/2001/XMLSchema" xmlns:xs="http://www.w3.org/2001/XMLSchema" xmlns:p="http://schemas.microsoft.com/office/2006/metadata/properties" xmlns:ns3="c3413c8f-3537-43bb-b553-ebcf2888c224" xmlns:ns4="a128f501-b180-4e76-b5bf-dce6feb72780" targetNamespace="http://schemas.microsoft.com/office/2006/metadata/properties" ma:root="true" ma:fieldsID="e540b595c2348e39188ab92079351d85" ns3:_="" ns4:_="">
    <xsd:import namespace="c3413c8f-3537-43bb-b553-ebcf2888c224"/>
    <xsd:import namespace="a128f501-b180-4e76-b5bf-dce6feb72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13c8f-3537-43bb-b553-ebcf2888c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f501-b180-4e76-b5bf-dce6feb72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413c8f-3537-43bb-b553-ebcf2888c224" xsi:nil="true"/>
  </documentManagement>
</p:properties>
</file>

<file path=customXml/itemProps1.xml><?xml version="1.0" encoding="utf-8"?>
<ds:datastoreItem xmlns:ds="http://schemas.openxmlformats.org/officeDocument/2006/customXml" ds:itemID="{92CFF243-0C1F-4A03-A181-4A6724B9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13c8f-3537-43bb-b553-ebcf2888c224"/>
    <ds:schemaRef ds:uri="a128f501-b180-4e76-b5bf-dce6feb7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B2561-A68E-406A-A482-24CB6969E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D81DC-E17A-4C8B-B6E8-235F104364D5}">
  <ds:schemaRefs>
    <ds:schemaRef ds:uri="http://schemas.microsoft.com/office/2006/metadata/properties"/>
    <ds:schemaRef ds:uri="http://schemas.microsoft.com/office/infopath/2007/PartnerControls"/>
    <ds:schemaRef ds:uri="c3413c8f-3537-43bb-b553-ebcf2888c2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Southway-Ajulu</dc:creator>
  <cp:keywords/>
  <dc:description/>
  <cp:lastModifiedBy>Florence Southway-Ajulu</cp:lastModifiedBy>
  <cp:revision>98</cp:revision>
  <dcterms:created xsi:type="dcterms:W3CDTF">2023-09-29T15:28:00Z</dcterms:created>
  <dcterms:modified xsi:type="dcterms:W3CDTF">2023-10-24T10:47:00Z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0x01010072766BB110F9414DA4E28D973CC7AEC3</vt:lpwstr>
  </property>
</Properties>
</file>